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916"/>
        <w:gridCol w:w="2209"/>
        <w:gridCol w:w="2209"/>
        <w:gridCol w:w="2209"/>
        <w:gridCol w:w="2209"/>
        <w:gridCol w:w="2209"/>
        <w:gridCol w:w="2209"/>
      </w:tblGrid>
      <w:tr w:rsidR="00DF4574" w:rsidTr="00DF4574">
        <w:tc>
          <w:tcPr>
            <w:tcW w:w="916" w:type="dxa"/>
          </w:tcPr>
          <w:p w:rsidR="00735ACD" w:rsidRPr="00DF4574" w:rsidRDefault="00545E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</w:t>
            </w:r>
            <w:r w:rsidR="00735ACD" w:rsidRPr="00DF4574">
              <w:rPr>
                <w:sz w:val="20"/>
                <w:szCs w:val="20"/>
              </w:rPr>
              <w:t>10</w:t>
            </w:r>
          </w:p>
        </w:tc>
        <w:tc>
          <w:tcPr>
            <w:tcW w:w="2209" w:type="dxa"/>
          </w:tcPr>
          <w:p w:rsidR="00735ACD" w:rsidRPr="00DF4574" w:rsidRDefault="00735ACD">
            <w:pPr>
              <w:rPr>
                <w:sz w:val="20"/>
                <w:szCs w:val="20"/>
              </w:rPr>
            </w:pPr>
            <w:r w:rsidRPr="00DF4574">
              <w:rPr>
                <w:sz w:val="20"/>
                <w:szCs w:val="20"/>
              </w:rPr>
              <w:t>Autumn 1</w:t>
            </w:r>
          </w:p>
        </w:tc>
        <w:tc>
          <w:tcPr>
            <w:tcW w:w="2209" w:type="dxa"/>
          </w:tcPr>
          <w:p w:rsidR="00735ACD" w:rsidRPr="00DF4574" w:rsidRDefault="00735ACD">
            <w:pPr>
              <w:rPr>
                <w:sz w:val="20"/>
                <w:szCs w:val="20"/>
              </w:rPr>
            </w:pPr>
            <w:r w:rsidRPr="00DF4574">
              <w:rPr>
                <w:sz w:val="20"/>
                <w:szCs w:val="20"/>
              </w:rPr>
              <w:t>Autumn 2</w:t>
            </w:r>
          </w:p>
        </w:tc>
        <w:tc>
          <w:tcPr>
            <w:tcW w:w="2209" w:type="dxa"/>
          </w:tcPr>
          <w:p w:rsidR="00735ACD" w:rsidRPr="00DF4574" w:rsidRDefault="00735ACD">
            <w:pPr>
              <w:rPr>
                <w:sz w:val="20"/>
                <w:szCs w:val="20"/>
              </w:rPr>
            </w:pPr>
            <w:r w:rsidRPr="00DF4574">
              <w:rPr>
                <w:sz w:val="20"/>
                <w:szCs w:val="20"/>
              </w:rPr>
              <w:t>Spring 1</w:t>
            </w:r>
          </w:p>
        </w:tc>
        <w:tc>
          <w:tcPr>
            <w:tcW w:w="2209" w:type="dxa"/>
          </w:tcPr>
          <w:p w:rsidR="00735ACD" w:rsidRPr="00DF4574" w:rsidRDefault="00735ACD">
            <w:pPr>
              <w:rPr>
                <w:sz w:val="20"/>
                <w:szCs w:val="20"/>
              </w:rPr>
            </w:pPr>
            <w:r w:rsidRPr="00DF4574">
              <w:rPr>
                <w:sz w:val="20"/>
                <w:szCs w:val="20"/>
              </w:rPr>
              <w:t>Spring 2</w:t>
            </w:r>
          </w:p>
        </w:tc>
        <w:tc>
          <w:tcPr>
            <w:tcW w:w="2209" w:type="dxa"/>
          </w:tcPr>
          <w:p w:rsidR="00735ACD" w:rsidRPr="00DF4574" w:rsidRDefault="00735ACD">
            <w:pPr>
              <w:rPr>
                <w:sz w:val="20"/>
                <w:szCs w:val="20"/>
              </w:rPr>
            </w:pPr>
            <w:r w:rsidRPr="00DF4574">
              <w:rPr>
                <w:sz w:val="20"/>
                <w:szCs w:val="20"/>
              </w:rPr>
              <w:t>Summer 1</w:t>
            </w:r>
          </w:p>
        </w:tc>
        <w:tc>
          <w:tcPr>
            <w:tcW w:w="2209" w:type="dxa"/>
          </w:tcPr>
          <w:p w:rsidR="00735ACD" w:rsidRPr="00DF4574" w:rsidRDefault="00735ACD">
            <w:pPr>
              <w:rPr>
                <w:sz w:val="20"/>
                <w:szCs w:val="20"/>
              </w:rPr>
            </w:pPr>
            <w:r w:rsidRPr="00DF4574">
              <w:rPr>
                <w:sz w:val="20"/>
                <w:szCs w:val="20"/>
              </w:rPr>
              <w:t>Summer 2</w:t>
            </w:r>
          </w:p>
        </w:tc>
      </w:tr>
      <w:tr w:rsidR="00DF4574" w:rsidTr="00DF4574">
        <w:tc>
          <w:tcPr>
            <w:tcW w:w="916" w:type="dxa"/>
          </w:tcPr>
          <w:p w:rsidR="00735ACD" w:rsidRPr="00BE2A7A" w:rsidRDefault="00735ACD">
            <w:pPr>
              <w:rPr>
                <w:sz w:val="16"/>
                <w:szCs w:val="16"/>
              </w:rPr>
            </w:pPr>
          </w:p>
          <w:p w:rsidR="00735ACD" w:rsidRPr="00BE2A7A" w:rsidRDefault="00735ACD">
            <w:pPr>
              <w:rPr>
                <w:sz w:val="16"/>
                <w:szCs w:val="16"/>
              </w:rPr>
            </w:pPr>
          </w:p>
          <w:p w:rsidR="00735ACD" w:rsidRPr="00DF4574" w:rsidRDefault="00735ACD">
            <w:pPr>
              <w:rPr>
                <w:sz w:val="20"/>
                <w:szCs w:val="20"/>
              </w:rPr>
            </w:pPr>
            <w:r w:rsidRPr="00DF4574">
              <w:rPr>
                <w:sz w:val="20"/>
                <w:szCs w:val="20"/>
              </w:rPr>
              <w:t>Business</w:t>
            </w:r>
          </w:p>
          <w:p w:rsidR="00735ACD" w:rsidRPr="00BE2A7A" w:rsidRDefault="00735ACD">
            <w:pPr>
              <w:rPr>
                <w:sz w:val="16"/>
                <w:szCs w:val="16"/>
              </w:rPr>
            </w:pPr>
          </w:p>
          <w:p w:rsidR="00735ACD" w:rsidRPr="00BE2A7A" w:rsidRDefault="00735ACD">
            <w:pPr>
              <w:rPr>
                <w:sz w:val="16"/>
                <w:szCs w:val="16"/>
              </w:rPr>
            </w:pPr>
          </w:p>
          <w:p w:rsidR="00735ACD" w:rsidRPr="00BE2A7A" w:rsidRDefault="00735ACD">
            <w:pPr>
              <w:rPr>
                <w:sz w:val="16"/>
                <w:szCs w:val="16"/>
              </w:rPr>
            </w:pPr>
          </w:p>
          <w:p w:rsidR="00735ACD" w:rsidRPr="00BE2A7A" w:rsidRDefault="00735ACD">
            <w:pPr>
              <w:rPr>
                <w:sz w:val="16"/>
                <w:szCs w:val="16"/>
              </w:rPr>
            </w:pPr>
          </w:p>
        </w:tc>
        <w:tc>
          <w:tcPr>
            <w:tcW w:w="2209" w:type="dxa"/>
          </w:tcPr>
          <w:p w:rsidR="00735ACD" w:rsidRPr="00CA0814" w:rsidRDefault="00CA0814" w:rsidP="00CA0814">
            <w:pPr>
              <w:spacing w:before="12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1.1 </w:t>
            </w:r>
            <w:r w:rsidR="00735ACD" w:rsidRPr="00CA0814">
              <w:rPr>
                <w:rFonts w:cs="Arial"/>
                <w:b/>
                <w:sz w:val="16"/>
                <w:szCs w:val="16"/>
              </w:rPr>
              <w:t>The role of business enterprise and entrepreneurship</w:t>
            </w:r>
          </w:p>
          <w:p w:rsidR="00735ACD" w:rsidRPr="00BE2A7A" w:rsidRDefault="00735ACD" w:rsidP="0024418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color w:val="000000"/>
                <w:sz w:val="16"/>
                <w:szCs w:val="16"/>
              </w:rPr>
              <w:t xml:space="preserve">The purpose of business activity and enterprise </w:t>
            </w:r>
          </w:p>
          <w:p w:rsidR="00735ACD" w:rsidRPr="00BE2A7A" w:rsidRDefault="00735ACD" w:rsidP="0024418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color w:val="000000"/>
                <w:sz w:val="16"/>
                <w:szCs w:val="16"/>
              </w:rPr>
              <w:t xml:space="preserve">Characteristics of an entrepreneur </w:t>
            </w:r>
          </w:p>
          <w:p w:rsidR="00735ACD" w:rsidRPr="00BE2A7A" w:rsidRDefault="00735ACD" w:rsidP="0024418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color w:val="000000"/>
                <w:sz w:val="16"/>
                <w:szCs w:val="16"/>
              </w:rPr>
              <w:t>The concept of risk and reward</w:t>
            </w:r>
          </w:p>
          <w:p w:rsidR="00735ACD" w:rsidRPr="00BE2A7A" w:rsidRDefault="00735ACD" w:rsidP="00735ACD">
            <w:pPr>
              <w:autoSpaceDE w:val="0"/>
              <w:autoSpaceDN w:val="0"/>
              <w:adjustRightInd w:val="0"/>
              <w:spacing w:before="120"/>
              <w:ind w:left="720"/>
              <w:rPr>
                <w:rFonts w:cs="Arial"/>
                <w:color w:val="000000"/>
                <w:sz w:val="16"/>
                <w:szCs w:val="16"/>
              </w:rPr>
            </w:pPr>
            <w:r w:rsidRPr="00BE2A7A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:rsidR="00735ACD" w:rsidRPr="00BE2A7A" w:rsidRDefault="00CA0814" w:rsidP="00CA0814">
            <w:pPr>
              <w:spacing w:before="120"/>
              <w:contextualSpacing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1.2 </w:t>
            </w:r>
            <w:r w:rsidR="00735ACD" w:rsidRPr="00BE2A7A">
              <w:rPr>
                <w:rFonts w:cs="Arial"/>
                <w:b/>
                <w:sz w:val="16"/>
                <w:szCs w:val="16"/>
              </w:rPr>
              <w:t xml:space="preserve">Business planning </w:t>
            </w:r>
          </w:p>
          <w:p w:rsidR="00021D20" w:rsidRPr="00BE2A7A" w:rsidRDefault="00021D20" w:rsidP="00021D20">
            <w:pPr>
              <w:spacing w:before="120"/>
              <w:ind w:left="141"/>
              <w:contextualSpacing/>
              <w:rPr>
                <w:rFonts w:cs="Arial"/>
                <w:b/>
                <w:sz w:val="16"/>
                <w:szCs w:val="16"/>
              </w:rPr>
            </w:pPr>
          </w:p>
          <w:p w:rsidR="00735ACD" w:rsidRPr="00BE2A7A" w:rsidRDefault="00735ACD" w:rsidP="0024418F">
            <w:pPr>
              <w:pStyle w:val="ListParagraph"/>
              <w:numPr>
                <w:ilvl w:val="0"/>
                <w:numId w:val="3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 xml:space="preserve">The purpose of planning business activity </w:t>
            </w:r>
          </w:p>
          <w:p w:rsidR="00735ACD" w:rsidRPr="00BE2A7A" w:rsidRDefault="00735ACD" w:rsidP="0024418F">
            <w:pPr>
              <w:pStyle w:val="ListParagraph"/>
              <w:numPr>
                <w:ilvl w:val="0"/>
                <w:numId w:val="3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>The role and importance of business plans</w:t>
            </w:r>
          </w:p>
          <w:p w:rsidR="00735ACD" w:rsidRPr="00BE2A7A" w:rsidRDefault="00735ACD" w:rsidP="00735ACD">
            <w:pPr>
              <w:pStyle w:val="Default"/>
              <w:spacing w:after="240"/>
              <w:rPr>
                <w:rFonts w:asciiTheme="minorHAnsi" w:hAnsiTheme="minorHAnsi"/>
                <w:sz w:val="16"/>
                <w:szCs w:val="16"/>
              </w:rPr>
            </w:pPr>
            <w:r w:rsidRPr="00BE2A7A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1.3 Business ownership </w:t>
            </w:r>
          </w:p>
          <w:p w:rsidR="00735ACD" w:rsidRPr="00BE2A7A" w:rsidRDefault="00735ACD" w:rsidP="0024418F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16"/>
                <w:szCs w:val="16"/>
              </w:rPr>
            </w:pPr>
            <w:r w:rsidRPr="00BE2A7A">
              <w:rPr>
                <w:rFonts w:asciiTheme="minorHAnsi" w:hAnsiTheme="minorHAnsi"/>
                <w:sz w:val="16"/>
                <w:szCs w:val="16"/>
              </w:rPr>
              <w:t>The features</w:t>
            </w:r>
            <w:r w:rsidR="00BE2A7A" w:rsidRPr="00BE2A7A">
              <w:rPr>
                <w:rFonts w:asciiTheme="minorHAnsi" w:hAnsiTheme="minorHAnsi"/>
                <w:sz w:val="16"/>
                <w:szCs w:val="16"/>
              </w:rPr>
              <w:t xml:space="preserve"> of different types of </w:t>
            </w:r>
            <w:r w:rsidRPr="00BE2A7A">
              <w:rPr>
                <w:rFonts w:asciiTheme="minorHAnsi" w:hAnsiTheme="minorHAnsi"/>
                <w:sz w:val="16"/>
                <w:szCs w:val="16"/>
              </w:rPr>
              <w:t xml:space="preserve">ownership </w:t>
            </w:r>
          </w:p>
          <w:p w:rsidR="00735ACD" w:rsidRPr="00BE2A7A" w:rsidRDefault="00735ACD" w:rsidP="0024418F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16"/>
                <w:szCs w:val="16"/>
              </w:rPr>
            </w:pPr>
            <w:r w:rsidRPr="00BE2A7A">
              <w:rPr>
                <w:rFonts w:asciiTheme="minorHAnsi" w:hAnsiTheme="minorHAnsi"/>
                <w:sz w:val="16"/>
                <w:szCs w:val="16"/>
              </w:rPr>
              <w:t xml:space="preserve">The concept of limited liability </w:t>
            </w:r>
          </w:p>
          <w:p w:rsidR="00735ACD" w:rsidRPr="00BE2A7A" w:rsidRDefault="00735ACD" w:rsidP="0024418F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/>
                <w:sz w:val="16"/>
                <w:szCs w:val="16"/>
              </w:rPr>
            </w:pPr>
            <w:r w:rsidRPr="00BE2A7A">
              <w:rPr>
                <w:rFonts w:asciiTheme="minorHAnsi" w:hAnsiTheme="minorHAnsi"/>
                <w:sz w:val="16"/>
                <w:szCs w:val="16"/>
              </w:rPr>
              <w:t xml:space="preserve">The suitability of differing types of ownership in different business contexts </w:t>
            </w:r>
          </w:p>
          <w:p w:rsidR="00735ACD" w:rsidRPr="00BE2A7A" w:rsidRDefault="00735ACD" w:rsidP="00735ACD">
            <w:pPr>
              <w:pStyle w:val="Default"/>
              <w:ind w:left="360"/>
              <w:rPr>
                <w:rFonts w:asciiTheme="minorHAnsi" w:hAnsiTheme="minorHAnsi"/>
                <w:sz w:val="16"/>
                <w:szCs w:val="16"/>
              </w:rPr>
            </w:pPr>
          </w:p>
          <w:p w:rsidR="00735ACD" w:rsidRPr="007E1E39" w:rsidRDefault="00735ACD" w:rsidP="007E1E39">
            <w:pPr>
              <w:spacing w:after="200"/>
              <w:rPr>
                <w:sz w:val="16"/>
                <w:szCs w:val="16"/>
              </w:rPr>
            </w:pPr>
          </w:p>
        </w:tc>
        <w:tc>
          <w:tcPr>
            <w:tcW w:w="2209" w:type="dxa"/>
          </w:tcPr>
          <w:p w:rsidR="007E1E39" w:rsidRPr="00BE2A7A" w:rsidRDefault="007E1E39" w:rsidP="007E1E39">
            <w:pPr>
              <w:spacing w:after="200"/>
              <w:rPr>
                <w:b/>
                <w:sz w:val="16"/>
                <w:szCs w:val="16"/>
              </w:rPr>
            </w:pPr>
            <w:r w:rsidRPr="00BE2A7A">
              <w:rPr>
                <w:b/>
                <w:sz w:val="16"/>
                <w:szCs w:val="16"/>
              </w:rPr>
              <w:t xml:space="preserve">1.4 Business aims and objectives </w:t>
            </w:r>
          </w:p>
          <w:p w:rsidR="007E1E39" w:rsidRPr="00BE2A7A" w:rsidRDefault="007E1E39" w:rsidP="007E1E39">
            <w:pPr>
              <w:pStyle w:val="ListParagraph"/>
              <w:numPr>
                <w:ilvl w:val="0"/>
                <w:numId w:val="5"/>
              </w:numPr>
              <w:spacing w:after="20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BE2A7A">
              <w:rPr>
                <w:rFonts w:asciiTheme="minorHAnsi" w:hAnsiTheme="minorHAnsi"/>
                <w:sz w:val="16"/>
                <w:szCs w:val="16"/>
              </w:rPr>
              <w:t xml:space="preserve">The aims and objectives of business </w:t>
            </w:r>
          </w:p>
          <w:p w:rsidR="007E1E39" w:rsidRPr="00BE2A7A" w:rsidRDefault="007E1E39" w:rsidP="007E1E39">
            <w:pPr>
              <w:pStyle w:val="ListParagraph"/>
              <w:numPr>
                <w:ilvl w:val="0"/>
                <w:numId w:val="5"/>
              </w:numPr>
              <w:spacing w:after="20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BE2A7A">
              <w:rPr>
                <w:rFonts w:asciiTheme="minorHAnsi" w:hAnsiTheme="minorHAnsi"/>
                <w:sz w:val="16"/>
                <w:szCs w:val="16"/>
              </w:rPr>
              <w:t xml:space="preserve">How and why objectives might change as businesses evolve </w:t>
            </w:r>
          </w:p>
          <w:p w:rsidR="007E1E39" w:rsidRPr="00B17BDD" w:rsidRDefault="007E1E39" w:rsidP="00B17BDD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B17BDD">
              <w:rPr>
                <w:rFonts w:asciiTheme="minorHAnsi" w:hAnsiTheme="minorHAnsi"/>
                <w:sz w:val="16"/>
                <w:szCs w:val="16"/>
              </w:rPr>
              <w:t>Why different businesses have different objectives</w:t>
            </w:r>
          </w:p>
          <w:p w:rsidR="007E1E39" w:rsidRDefault="007E1E39" w:rsidP="00735ACD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16"/>
                <w:szCs w:val="16"/>
              </w:rPr>
            </w:pPr>
          </w:p>
          <w:p w:rsidR="007E1E39" w:rsidRDefault="007E1E39" w:rsidP="00735ACD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16"/>
                <w:szCs w:val="16"/>
              </w:rPr>
            </w:pPr>
          </w:p>
          <w:p w:rsidR="00735ACD" w:rsidRPr="00BE2A7A" w:rsidRDefault="00735ACD" w:rsidP="00735ACD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16"/>
                <w:szCs w:val="16"/>
              </w:rPr>
            </w:pPr>
            <w:r w:rsidRPr="00BE2A7A">
              <w:rPr>
                <w:rFonts w:cs="Arial"/>
                <w:b/>
                <w:color w:val="000000"/>
                <w:sz w:val="16"/>
                <w:szCs w:val="16"/>
              </w:rPr>
              <w:t>1.5 Stakeholders in business</w:t>
            </w:r>
          </w:p>
          <w:p w:rsidR="00021D20" w:rsidRPr="00BE2A7A" w:rsidRDefault="00021D20" w:rsidP="00735ACD">
            <w:pPr>
              <w:autoSpaceDE w:val="0"/>
              <w:autoSpaceDN w:val="0"/>
              <w:adjustRightInd w:val="0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</w:p>
          <w:p w:rsidR="00735ACD" w:rsidRPr="00BE2A7A" w:rsidRDefault="00735ACD" w:rsidP="0024418F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 xml:space="preserve">The roles and objectives of internal </w:t>
            </w:r>
            <w:r w:rsidR="00021D20" w:rsidRPr="00BE2A7A">
              <w:rPr>
                <w:rFonts w:asciiTheme="minorHAnsi" w:hAnsiTheme="minorHAnsi" w:cs="Arial"/>
                <w:sz w:val="16"/>
                <w:szCs w:val="16"/>
              </w:rPr>
              <w:t>and external stakeholders</w:t>
            </w:r>
          </w:p>
          <w:p w:rsidR="00735ACD" w:rsidRPr="00BE2A7A" w:rsidRDefault="00735ACD" w:rsidP="0024418F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>The effect business on stakeholders</w:t>
            </w:r>
          </w:p>
          <w:p w:rsidR="00735ACD" w:rsidRPr="00BE2A7A" w:rsidRDefault="00735ACD" w:rsidP="0024418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>The effect stakeholders have on business</w:t>
            </w:r>
          </w:p>
          <w:p w:rsidR="00735ACD" w:rsidRPr="00BE2A7A" w:rsidRDefault="00735ACD" w:rsidP="00735ACD">
            <w:pPr>
              <w:pStyle w:val="ListParagraph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:rsidR="00735ACD" w:rsidRPr="00BE2A7A" w:rsidRDefault="00735ACD" w:rsidP="00735ACD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16"/>
                <w:szCs w:val="16"/>
              </w:rPr>
            </w:pPr>
            <w:r w:rsidRPr="00BE2A7A">
              <w:rPr>
                <w:rFonts w:cs="Arial"/>
                <w:b/>
                <w:color w:val="000000"/>
                <w:sz w:val="16"/>
                <w:szCs w:val="16"/>
              </w:rPr>
              <w:t>1.6 Business growth</w:t>
            </w:r>
          </w:p>
          <w:p w:rsidR="00021D20" w:rsidRPr="00BE2A7A" w:rsidRDefault="00021D20" w:rsidP="00735ACD">
            <w:pPr>
              <w:autoSpaceDE w:val="0"/>
              <w:autoSpaceDN w:val="0"/>
              <w:adjustRightInd w:val="0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</w:p>
          <w:p w:rsidR="00735ACD" w:rsidRPr="00BE2A7A" w:rsidRDefault="00735ACD" w:rsidP="0024418F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>Organic growth</w:t>
            </w:r>
          </w:p>
          <w:p w:rsidR="00735ACD" w:rsidRDefault="00735ACD" w:rsidP="0024418F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>External growth</w:t>
            </w:r>
          </w:p>
          <w:p w:rsidR="007E1E39" w:rsidRDefault="007E1E39" w:rsidP="007E1E3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</w:p>
          <w:p w:rsidR="007E1E39" w:rsidRPr="007E1E39" w:rsidRDefault="007E1E39" w:rsidP="007E1E39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6"/>
              </w:rPr>
            </w:pPr>
            <w:r w:rsidRPr="007E1E39">
              <w:rPr>
                <w:rFonts w:cs="Arial"/>
                <w:b/>
                <w:sz w:val="16"/>
                <w:szCs w:val="16"/>
              </w:rPr>
              <w:t>Assessment</w:t>
            </w:r>
            <w:r w:rsidR="00B17BDD">
              <w:rPr>
                <w:rFonts w:cs="Arial"/>
                <w:b/>
                <w:sz w:val="16"/>
                <w:szCs w:val="16"/>
              </w:rPr>
              <w:t xml:space="preserve"> on Business Activity (1.1-1.6)</w:t>
            </w:r>
          </w:p>
          <w:p w:rsidR="00735ACD" w:rsidRPr="00BE2A7A" w:rsidRDefault="00735ACD" w:rsidP="00735ACD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</w:p>
          <w:p w:rsidR="00735ACD" w:rsidRPr="007E1E39" w:rsidRDefault="00735ACD" w:rsidP="007E1E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209" w:type="dxa"/>
          </w:tcPr>
          <w:p w:rsidR="00CA0814" w:rsidRPr="00BE2A7A" w:rsidRDefault="00CA0814" w:rsidP="00CA0814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2</w:t>
            </w:r>
            <w:r w:rsidRPr="00BE2A7A">
              <w:rPr>
                <w:rFonts w:cs="Arial"/>
                <w:b/>
                <w:color w:val="000000"/>
                <w:sz w:val="16"/>
                <w:szCs w:val="16"/>
              </w:rPr>
              <w:t>.1 The role of human resources</w:t>
            </w:r>
          </w:p>
          <w:p w:rsidR="00BE2A7A" w:rsidRPr="00B17BDD" w:rsidRDefault="00CA0814" w:rsidP="00B17BD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B17BDD">
              <w:rPr>
                <w:rFonts w:cs="Arial"/>
                <w:sz w:val="16"/>
                <w:szCs w:val="16"/>
              </w:rPr>
              <w:t>The purpose of human resources within business</w:t>
            </w:r>
          </w:p>
          <w:p w:rsidR="00CA0814" w:rsidRDefault="00CA0814" w:rsidP="00CA0814">
            <w:pPr>
              <w:rPr>
                <w:rFonts w:eastAsiaTheme="minorEastAsia"/>
                <w:sz w:val="16"/>
                <w:szCs w:val="16"/>
                <w:lang w:eastAsia="en-GB"/>
              </w:rPr>
            </w:pPr>
          </w:p>
          <w:p w:rsidR="00CA0814" w:rsidRPr="00BE2A7A" w:rsidRDefault="00CA0814" w:rsidP="00CA0814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2</w:t>
            </w:r>
            <w:r w:rsidRPr="00BE2A7A">
              <w:rPr>
                <w:rFonts w:cs="Arial"/>
                <w:b/>
                <w:color w:val="000000"/>
                <w:sz w:val="16"/>
                <w:szCs w:val="16"/>
              </w:rPr>
              <w:t>.2 Organisational structures and different ways of working</w:t>
            </w:r>
          </w:p>
          <w:p w:rsidR="00CA0814" w:rsidRPr="00BE2A7A" w:rsidRDefault="00CA0814" w:rsidP="00CA081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>Different organisational structures</w:t>
            </w:r>
          </w:p>
          <w:p w:rsidR="00CA0814" w:rsidRPr="00BE2A7A" w:rsidRDefault="00CA0814" w:rsidP="00CA081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>The terminology of organisation charts</w:t>
            </w:r>
          </w:p>
          <w:p w:rsidR="00CA0814" w:rsidRPr="00BE2A7A" w:rsidRDefault="00CA0814" w:rsidP="00CA081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>Why businesses have different organisational structures</w:t>
            </w:r>
          </w:p>
          <w:p w:rsidR="00CA0814" w:rsidRPr="00BE2A7A" w:rsidRDefault="00CA0814" w:rsidP="00CA081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>Ways of working</w:t>
            </w:r>
          </w:p>
          <w:p w:rsidR="00CA0814" w:rsidRPr="00BE2A7A" w:rsidRDefault="00CA0814" w:rsidP="00CA0814">
            <w:pPr>
              <w:rPr>
                <w:sz w:val="16"/>
                <w:szCs w:val="16"/>
              </w:rPr>
            </w:pPr>
          </w:p>
          <w:p w:rsidR="00CA0814" w:rsidRPr="00BE2A7A" w:rsidRDefault="00CA0814" w:rsidP="00CA0814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2</w:t>
            </w:r>
            <w:r w:rsidRPr="00BE2A7A">
              <w:rPr>
                <w:rFonts w:cs="Arial"/>
                <w:b/>
                <w:sz w:val="16"/>
                <w:szCs w:val="16"/>
              </w:rPr>
              <w:t>.3 Communication in business</w:t>
            </w:r>
          </w:p>
          <w:p w:rsidR="00CA0814" w:rsidRPr="00BE2A7A" w:rsidRDefault="00CA0814" w:rsidP="00CA0814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 xml:space="preserve">Ways of communicating in a business context </w:t>
            </w:r>
          </w:p>
          <w:p w:rsidR="00CA0814" w:rsidRPr="00BE2A7A" w:rsidRDefault="00CA0814" w:rsidP="00CA0814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 xml:space="preserve">The importance of business communications </w:t>
            </w:r>
          </w:p>
          <w:p w:rsidR="00CA0814" w:rsidRPr="00BE2A7A" w:rsidRDefault="00CA0814" w:rsidP="00CA081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 xml:space="preserve">The influence of digital communication </w:t>
            </w:r>
          </w:p>
          <w:p w:rsidR="00CA0814" w:rsidRPr="00BE2A7A" w:rsidRDefault="00CA0814" w:rsidP="00CA0814">
            <w:pPr>
              <w:rPr>
                <w:sz w:val="16"/>
                <w:szCs w:val="16"/>
              </w:rPr>
            </w:pPr>
          </w:p>
          <w:p w:rsidR="00CA0814" w:rsidRPr="00BE2A7A" w:rsidRDefault="00CA0814" w:rsidP="00CA0814">
            <w:pPr>
              <w:rPr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2</w:t>
            </w:r>
            <w:r w:rsidRPr="00BE2A7A">
              <w:rPr>
                <w:rFonts w:cs="Arial"/>
                <w:b/>
                <w:sz w:val="16"/>
                <w:szCs w:val="16"/>
              </w:rPr>
              <w:t>.4 Recruitment and selection</w:t>
            </w:r>
          </w:p>
          <w:p w:rsidR="00CA0814" w:rsidRPr="00BE2A7A" w:rsidRDefault="00CA0814" w:rsidP="00CA081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BE2A7A">
              <w:rPr>
                <w:rFonts w:asciiTheme="minorHAnsi" w:hAnsiTheme="minorHAnsi"/>
                <w:sz w:val="16"/>
                <w:szCs w:val="16"/>
              </w:rPr>
              <w:t>Why businesses recruit</w:t>
            </w:r>
          </w:p>
          <w:p w:rsidR="00CA0814" w:rsidRPr="00BE2A7A" w:rsidRDefault="00CA0814" w:rsidP="00CA081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BE2A7A">
              <w:rPr>
                <w:rFonts w:asciiTheme="minorHAnsi" w:hAnsiTheme="minorHAnsi"/>
                <w:sz w:val="16"/>
                <w:szCs w:val="16"/>
              </w:rPr>
              <w:t xml:space="preserve">The use of different recruitment methods </w:t>
            </w:r>
          </w:p>
          <w:p w:rsidR="00CA0814" w:rsidRPr="00CA0814" w:rsidRDefault="00CA0814" w:rsidP="00CA0814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CA0814">
              <w:rPr>
                <w:rFonts w:asciiTheme="minorHAnsi" w:hAnsiTheme="minorHAnsi"/>
                <w:sz w:val="16"/>
                <w:szCs w:val="16"/>
              </w:rPr>
              <w:t>Methods of selection</w:t>
            </w:r>
          </w:p>
        </w:tc>
        <w:tc>
          <w:tcPr>
            <w:tcW w:w="2209" w:type="dxa"/>
          </w:tcPr>
          <w:p w:rsidR="00CA0814" w:rsidRPr="00BE2A7A" w:rsidRDefault="00CA0814" w:rsidP="00CA0814">
            <w:pPr>
              <w:spacing w:line="276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2.5 </w:t>
            </w:r>
            <w:r w:rsidRPr="00BE2A7A">
              <w:rPr>
                <w:rFonts w:cs="Arial"/>
                <w:b/>
                <w:sz w:val="16"/>
                <w:szCs w:val="16"/>
              </w:rPr>
              <w:t>Motivation and retention</w:t>
            </w:r>
          </w:p>
          <w:p w:rsidR="00CA0814" w:rsidRPr="00BE2A7A" w:rsidRDefault="00CA0814" w:rsidP="00CA0814">
            <w:pPr>
              <w:pStyle w:val="ListParagraph"/>
              <w:numPr>
                <w:ilvl w:val="0"/>
                <w:numId w:val="13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>Financial methods of motivation</w:t>
            </w:r>
          </w:p>
          <w:p w:rsidR="00CA0814" w:rsidRPr="00BE2A7A" w:rsidRDefault="00CA0814" w:rsidP="00CA0814">
            <w:pPr>
              <w:pStyle w:val="ListParagraph"/>
              <w:numPr>
                <w:ilvl w:val="0"/>
                <w:numId w:val="13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>Non-financial methods of motivation</w:t>
            </w:r>
          </w:p>
          <w:p w:rsidR="00CA0814" w:rsidRPr="00BE2A7A" w:rsidRDefault="00CA0814" w:rsidP="00CA0814">
            <w:pPr>
              <w:pStyle w:val="ListParagraph"/>
              <w:numPr>
                <w:ilvl w:val="0"/>
                <w:numId w:val="13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 xml:space="preserve">The importance of employee motivation </w:t>
            </w:r>
          </w:p>
          <w:p w:rsidR="00CA0814" w:rsidRPr="00BE2A7A" w:rsidRDefault="00CA0814" w:rsidP="00CA0814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>The importance of employee retention</w:t>
            </w:r>
          </w:p>
          <w:p w:rsidR="00CA0814" w:rsidRDefault="00CA0814" w:rsidP="00CA0814">
            <w:pPr>
              <w:spacing w:line="276" w:lineRule="auto"/>
              <w:rPr>
                <w:rFonts w:cs="Arial"/>
                <w:sz w:val="16"/>
                <w:szCs w:val="16"/>
              </w:rPr>
            </w:pPr>
          </w:p>
          <w:p w:rsidR="00CA0814" w:rsidRPr="00BE2A7A" w:rsidRDefault="00CA0814" w:rsidP="00CA0814">
            <w:pPr>
              <w:spacing w:line="276" w:lineRule="auto"/>
              <w:rPr>
                <w:rFonts w:cs="Arial"/>
                <w:sz w:val="16"/>
                <w:szCs w:val="16"/>
              </w:rPr>
            </w:pPr>
            <w:r w:rsidRPr="00CA0814">
              <w:rPr>
                <w:rFonts w:cs="Arial"/>
                <w:b/>
                <w:sz w:val="16"/>
                <w:szCs w:val="16"/>
              </w:rPr>
              <w:t>2.6</w:t>
            </w:r>
            <w:r w:rsidRPr="00BE2A7A">
              <w:rPr>
                <w:rFonts w:cs="Arial"/>
                <w:b/>
                <w:sz w:val="16"/>
                <w:szCs w:val="16"/>
              </w:rPr>
              <w:t xml:space="preserve"> Training and development</w:t>
            </w:r>
          </w:p>
          <w:p w:rsidR="00CA0814" w:rsidRPr="00BE2A7A" w:rsidRDefault="00CA0814" w:rsidP="00CA0814">
            <w:pPr>
              <w:numPr>
                <w:ilvl w:val="0"/>
                <w:numId w:val="14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>Different training methods</w:t>
            </w:r>
          </w:p>
          <w:p w:rsidR="00CA0814" w:rsidRPr="00BE2A7A" w:rsidRDefault="00CA0814" w:rsidP="00CA0814">
            <w:pPr>
              <w:numPr>
                <w:ilvl w:val="0"/>
                <w:numId w:val="14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>Why businesses train their workers</w:t>
            </w:r>
          </w:p>
          <w:p w:rsidR="00CA0814" w:rsidRDefault="00CA0814" w:rsidP="00CA0814">
            <w:pPr>
              <w:numPr>
                <w:ilvl w:val="0"/>
                <w:numId w:val="14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>Staff development</w:t>
            </w:r>
          </w:p>
          <w:p w:rsidR="00CA0814" w:rsidRPr="00DF4574" w:rsidRDefault="00CA0814" w:rsidP="00CA0814">
            <w:pPr>
              <w:numPr>
                <w:ilvl w:val="0"/>
                <w:numId w:val="14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The benefits to employees and businesses of staff development</w:t>
            </w:r>
          </w:p>
          <w:p w:rsidR="00CA0814" w:rsidRPr="00BE2A7A" w:rsidRDefault="00CA0814" w:rsidP="00CA0814">
            <w:pPr>
              <w:rPr>
                <w:rFonts w:cs="Arial"/>
                <w:sz w:val="16"/>
                <w:szCs w:val="16"/>
              </w:rPr>
            </w:pPr>
          </w:p>
          <w:p w:rsidR="00CA0814" w:rsidRPr="00BE2A7A" w:rsidRDefault="00CA0814" w:rsidP="00CA0814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2.7</w:t>
            </w:r>
            <w:r w:rsidRPr="00BE2A7A">
              <w:rPr>
                <w:rFonts w:cs="Arial"/>
                <w:b/>
                <w:color w:val="000000"/>
                <w:sz w:val="16"/>
                <w:szCs w:val="16"/>
              </w:rPr>
              <w:t xml:space="preserve"> Employment law</w:t>
            </w:r>
          </w:p>
          <w:p w:rsidR="00CA0814" w:rsidRPr="00BE2A7A" w:rsidRDefault="00CA0814" w:rsidP="00CA081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color w:val="000000"/>
                <w:sz w:val="16"/>
                <w:szCs w:val="16"/>
              </w:rPr>
              <w:t>The impact of current legislation on recruitment and employment</w:t>
            </w:r>
          </w:p>
          <w:p w:rsidR="00BE2A7A" w:rsidRDefault="00BE2A7A" w:rsidP="00CA0814">
            <w:pPr>
              <w:rPr>
                <w:sz w:val="16"/>
                <w:szCs w:val="16"/>
              </w:rPr>
            </w:pPr>
          </w:p>
          <w:p w:rsidR="00B17BDD" w:rsidRDefault="00B17BDD" w:rsidP="00CA0814">
            <w:pPr>
              <w:rPr>
                <w:b/>
                <w:sz w:val="16"/>
                <w:szCs w:val="16"/>
              </w:rPr>
            </w:pPr>
            <w:r w:rsidRPr="00B17BDD">
              <w:rPr>
                <w:b/>
                <w:sz w:val="16"/>
                <w:szCs w:val="16"/>
              </w:rPr>
              <w:t xml:space="preserve">Assessment on People </w:t>
            </w:r>
          </w:p>
          <w:p w:rsidR="00B17BDD" w:rsidRPr="00B17BDD" w:rsidRDefault="00B17BDD" w:rsidP="00CA0814">
            <w:pPr>
              <w:rPr>
                <w:b/>
                <w:sz w:val="16"/>
                <w:szCs w:val="16"/>
              </w:rPr>
            </w:pPr>
            <w:r w:rsidRPr="00B17BDD">
              <w:rPr>
                <w:b/>
                <w:sz w:val="16"/>
                <w:szCs w:val="16"/>
              </w:rPr>
              <w:t>(2.1-2.7)</w:t>
            </w:r>
          </w:p>
        </w:tc>
        <w:tc>
          <w:tcPr>
            <w:tcW w:w="2209" w:type="dxa"/>
          </w:tcPr>
          <w:p w:rsidR="00B17BDD" w:rsidRPr="00BE2A7A" w:rsidRDefault="00B17BDD" w:rsidP="00B17BDD">
            <w:pPr>
              <w:spacing w:line="260" w:lineRule="atLeast"/>
              <w:rPr>
                <w:rFonts w:eastAsia="Times New Roman" w:cs="Arial"/>
                <w:b/>
                <w:sz w:val="16"/>
                <w:szCs w:val="16"/>
              </w:rPr>
            </w:pPr>
            <w:r w:rsidRPr="00BE2A7A">
              <w:rPr>
                <w:rFonts w:eastAsia="Times New Roman" w:cs="Arial"/>
                <w:b/>
                <w:sz w:val="16"/>
                <w:szCs w:val="16"/>
              </w:rPr>
              <w:t>2.1 The role of marketing</w:t>
            </w:r>
          </w:p>
          <w:p w:rsidR="00B17BDD" w:rsidRPr="00BE2A7A" w:rsidRDefault="00B17BDD" w:rsidP="00B17BDD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BE2A7A">
              <w:rPr>
                <w:rFonts w:asciiTheme="minorHAnsi" w:hAnsiTheme="minorHAnsi" w:cs="Arial"/>
                <w:sz w:val="16"/>
                <w:szCs w:val="16"/>
              </w:rPr>
              <w:t xml:space="preserve">The purpose of marketing </w:t>
            </w:r>
          </w:p>
          <w:p w:rsidR="00B17BDD" w:rsidRDefault="00B17BDD" w:rsidP="00B17BDD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16"/>
                <w:szCs w:val="16"/>
              </w:rPr>
            </w:pPr>
          </w:p>
          <w:p w:rsidR="00B17BDD" w:rsidRPr="00BE2A7A" w:rsidRDefault="00B17BDD" w:rsidP="00B17BDD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16"/>
                <w:szCs w:val="16"/>
              </w:rPr>
            </w:pPr>
            <w:r w:rsidRPr="00BE2A7A">
              <w:rPr>
                <w:rFonts w:cs="Arial"/>
                <w:b/>
                <w:color w:val="000000"/>
                <w:sz w:val="16"/>
                <w:szCs w:val="16"/>
              </w:rPr>
              <w:t>2.2 Market research</w:t>
            </w:r>
          </w:p>
          <w:p w:rsidR="00B17BDD" w:rsidRPr="00BE2A7A" w:rsidRDefault="00B17BDD" w:rsidP="00B17BDD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>The purpose of market research</w:t>
            </w:r>
          </w:p>
          <w:p w:rsidR="00B17BDD" w:rsidRPr="00BE2A7A" w:rsidRDefault="00B17BDD" w:rsidP="00B17BDD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 xml:space="preserve">Primary research </w:t>
            </w:r>
          </w:p>
          <w:p w:rsidR="00B17BDD" w:rsidRPr="00BE2A7A" w:rsidRDefault="00B17BDD" w:rsidP="00B17BDD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 xml:space="preserve">Secondary research </w:t>
            </w:r>
          </w:p>
          <w:p w:rsidR="005E0972" w:rsidRDefault="00B17BDD" w:rsidP="005E097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>Use of market research for different purposes</w:t>
            </w:r>
          </w:p>
          <w:p w:rsidR="00B17BDD" w:rsidRPr="005E0972" w:rsidRDefault="00B17BDD" w:rsidP="005E097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="Arial"/>
                <w:sz w:val="16"/>
                <w:szCs w:val="16"/>
              </w:rPr>
            </w:pPr>
            <w:r w:rsidRPr="005E0972">
              <w:rPr>
                <w:rFonts w:cs="Arial"/>
                <w:sz w:val="16"/>
                <w:szCs w:val="16"/>
              </w:rPr>
              <w:t>Qualitative and quantitative data</w:t>
            </w:r>
          </w:p>
          <w:p w:rsidR="00B17BDD" w:rsidRPr="00BE2A7A" w:rsidRDefault="00B17BDD" w:rsidP="00B17BDD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</w:p>
          <w:p w:rsidR="00B17BDD" w:rsidRPr="00BE2A7A" w:rsidRDefault="00B17BDD" w:rsidP="00B17BDD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16"/>
                <w:szCs w:val="16"/>
              </w:rPr>
            </w:pPr>
            <w:r w:rsidRPr="00BE2A7A">
              <w:rPr>
                <w:rFonts w:cs="Arial"/>
                <w:b/>
                <w:color w:val="000000"/>
                <w:sz w:val="16"/>
                <w:szCs w:val="16"/>
              </w:rPr>
              <w:t>2.3 Market segmentation</w:t>
            </w:r>
          </w:p>
          <w:p w:rsidR="00B17BDD" w:rsidRPr="00C6174C" w:rsidRDefault="00B17BDD" w:rsidP="00C6174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16"/>
                <w:szCs w:val="16"/>
              </w:rPr>
            </w:pPr>
            <w:r w:rsidRPr="00C6174C">
              <w:rPr>
                <w:rFonts w:cs="Arial"/>
                <w:sz w:val="16"/>
                <w:szCs w:val="16"/>
              </w:rPr>
              <w:t>The use of segmentation</w:t>
            </w:r>
          </w:p>
          <w:p w:rsidR="00B17BDD" w:rsidRDefault="00B17BDD" w:rsidP="00B17BDD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16"/>
                <w:szCs w:val="16"/>
              </w:rPr>
            </w:pPr>
          </w:p>
          <w:p w:rsidR="00B17BDD" w:rsidRDefault="00B17BDD" w:rsidP="00B17BDD">
            <w:pPr>
              <w:rPr>
                <w:rFonts w:cs="Arial"/>
                <w:sz w:val="16"/>
                <w:szCs w:val="16"/>
              </w:rPr>
            </w:pPr>
          </w:p>
          <w:p w:rsidR="00BE2A7A" w:rsidRPr="00BE2A7A" w:rsidRDefault="00BE2A7A" w:rsidP="00CA0814">
            <w:pPr>
              <w:spacing w:line="276" w:lineRule="auto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209" w:type="dxa"/>
          </w:tcPr>
          <w:p w:rsidR="005E0972" w:rsidRPr="00BE2A7A" w:rsidRDefault="005E0972" w:rsidP="005E0972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 xml:space="preserve">2.4 </w:t>
            </w:r>
            <w:r w:rsidRPr="00BE2A7A">
              <w:rPr>
                <w:rFonts w:cs="Arial"/>
                <w:b/>
                <w:color w:val="000000"/>
                <w:sz w:val="16"/>
                <w:szCs w:val="16"/>
              </w:rPr>
              <w:t>The marketing mix</w:t>
            </w:r>
          </w:p>
          <w:p w:rsidR="005E0972" w:rsidRPr="00BE2A7A" w:rsidRDefault="005E0972" w:rsidP="005E0972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 xml:space="preserve">The four Ps of the marketing </w:t>
            </w:r>
          </w:p>
          <w:p w:rsidR="005E0972" w:rsidRPr="00BE2A7A" w:rsidRDefault="005E0972" w:rsidP="005E0972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 xml:space="preserve">How the four Ps of the marketing mix work together </w:t>
            </w:r>
          </w:p>
          <w:p w:rsidR="005E0972" w:rsidRDefault="005E0972" w:rsidP="005E0972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>The use of the marketing mix to inform and implement business decisions</w:t>
            </w:r>
          </w:p>
          <w:p w:rsidR="005E0972" w:rsidRPr="005E0972" w:rsidRDefault="005E0972" w:rsidP="005E0972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="Arial"/>
                <w:sz w:val="16"/>
                <w:szCs w:val="16"/>
              </w:rPr>
            </w:pPr>
            <w:r w:rsidRPr="005E0972">
              <w:rPr>
                <w:rFonts w:cs="Arial"/>
                <w:sz w:val="16"/>
                <w:szCs w:val="16"/>
              </w:rPr>
              <w:t>Interpretation of market data</w:t>
            </w:r>
          </w:p>
          <w:p w:rsidR="005E0972" w:rsidRDefault="005E0972" w:rsidP="00B17BDD">
            <w:pPr>
              <w:rPr>
                <w:rFonts w:cs="Arial"/>
                <w:b/>
                <w:sz w:val="16"/>
                <w:szCs w:val="16"/>
              </w:rPr>
            </w:pPr>
          </w:p>
          <w:p w:rsidR="00B17BDD" w:rsidRPr="00B17BDD" w:rsidRDefault="00D8308D" w:rsidP="00B17BDD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Y10 </w:t>
            </w:r>
            <w:r w:rsidR="00892C76">
              <w:rPr>
                <w:rFonts w:cs="Arial"/>
                <w:b/>
                <w:sz w:val="16"/>
                <w:szCs w:val="16"/>
              </w:rPr>
              <w:t>Mock Exam (Units 1-3)</w:t>
            </w:r>
          </w:p>
          <w:p w:rsidR="00892C76" w:rsidRDefault="00892C76" w:rsidP="00892C76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</w:p>
          <w:p w:rsidR="00DF4574" w:rsidRPr="00DF4574" w:rsidRDefault="00DF4574" w:rsidP="005E0972">
            <w:pPr>
              <w:spacing w:after="200" w:line="276" w:lineRule="auto"/>
              <w:ind w:left="360"/>
              <w:contextualSpacing/>
              <w:rPr>
                <w:rFonts w:cs="Arial"/>
                <w:sz w:val="16"/>
                <w:szCs w:val="16"/>
              </w:rPr>
            </w:pPr>
          </w:p>
        </w:tc>
      </w:tr>
    </w:tbl>
    <w:p w:rsidR="00CC4975" w:rsidRDefault="00CC4975"/>
    <w:p w:rsidR="00735ACD" w:rsidRDefault="00735ACD"/>
    <w:p w:rsidR="00892C76" w:rsidRDefault="00892C76"/>
    <w:p w:rsidR="00892C76" w:rsidRDefault="00892C76"/>
    <w:p w:rsidR="00892C76" w:rsidRDefault="00892C76"/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916"/>
        <w:gridCol w:w="2209"/>
        <w:gridCol w:w="2209"/>
        <w:gridCol w:w="2209"/>
        <w:gridCol w:w="2209"/>
        <w:gridCol w:w="2209"/>
        <w:gridCol w:w="2209"/>
      </w:tblGrid>
      <w:tr w:rsidR="0024418F" w:rsidTr="00DF4574">
        <w:tc>
          <w:tcPr>
            <w:tcW w:w="916" w:type="dxa"/>
          </w:tcPr>
          <w:p w:rsidR="00735ACD" w:rsidRDefault="00545E51" w:rsidP="00735ACD">
            <w:r>
              <w:lastRenderedPageBreak/>
              <w:t xml:space="preserve">Year </w:t>
            </w:r>
            <w:r w:rsidR="00735ACD">
              <w:t>11</w:t>
            </w:r>
          </w:p>
        </w:tc>
        <w:tc>
          <w:tcPr>
            <w:tcW w:w="2209" w:type="dxa"/>
          </w:tcPr>
          <w:p w:rsidR="00735ACD" w:rsidRDefault="00735ACD" w:rsidP="00C56E0B">
            <w:r>
              <w:t>Autumn 1</w:t>
            </w:r>
          </w:p>
        </w:tc>
        <w:tc>
          <w:tcPr>
            <w:tcW w:w="2209" w:type="dxa"/>
          </w:tcPr>
          <w:p w:rsidR="00735ACD" w:rsidRDefault="00735ACD" w:rsidP="00C56E0B">
            <w:r>
              <w:t>Autumn 2</w:t>
            </w:r>
          </w:p>
        </w:tc>
        <w:tc>
          <w:tcPr>
            <w:tcW w:w="2209" w:type="dxa"/>
          </w:tcPr>
          <w:p w:rsidR="00735ACD" w:rsidRDefault="00735ACD" w:rsidP="00C56E0B">
            <w:r>
              <w:t>Spring 1</w:t>
            </w:r>
          </w:p>
        </w:tc>
        <w:tc>
          <w:tcPr>
            <w:tcW w:w="2209" w:type="dxa"/>
          </w:tcPr>
          <w:p w:rsidR="00735ACD" w:rsidRDefault="00735ACD" w:rsidP="00C56E0B">
            <w:r>
              <w:t>Spring 2</w:t>
            </w:r>
          </w:p>
        </w:tc>
        <w:tc>
          <w:tcPr>
            <w:tcW w:w="2209" w:type="dxa"/>
          </w:tcPr>
          <w:p w:rsidR="00735ACD" w:rsidRDefault="00735ACD" w:rsidP="00C56E0B">
            <w:r>
              <w:t>Summer 1</w:t>
            </w:r>
          </w:p>
        </w:tc>
        <w:tc>
          <w:tcPr>
            <w:tcW w:w="2209" w:type="dxa"/>
          </w:tcPr>
          <w:p w:rsidR="00735ACD" w:rsidRDefault="00735ACD" w:rsidP="00C56E0B">
            <w:r>
              <w:t>Summer 2</w:t>
            </w:r>
          </w:p>
        </w:tc>
      </w:tr>
      <w:tr w:rsidR="005E0972" w:rsidTr="00DF4574">
        <w:tc>
          <w:tcPr>
            <w:tcW w:w="916" w:type="dxa"/>
          </w:tcPr>
          <w:p w:rsidR="005E0972" w:rsidRDefault="005E0972" w:rsidP="005E0972"/>
          <w:p w:rsidR="005E0972" w:rsidRDefault="005E0972" w:rsidP="005E0972"/>
          <w:p w:rsidR="005E0972" w:rsidRDefault="005E0972" w:rsidP="005E0972"/>
          <w:p w:rsidR="005E0972" w:rsidRPr="00DF4574" w:rsidRDefault="005E0972" w:rsidP="005E0972">
            <w:pPr>
              <w:rPr>
                <w:sz w:val="20"/>
              </w:rPr>
            </w:pPr>
            <w:r w:rsidRPr="00DF4574">
              <w:rPr>
                <w:sz w:val="20"/>
              </w:rPr>
              <w:t>Business</w:t>
            </w:r>
          </w:p>
          <w:p w:rsidR="005E0972" w:rsidRDefault="005E0972" w:rsidP="005E0972"/>
          <w:p w:rsidR="005E0972" w:rsidRDefault="005E0972" w:rsidP="005E0972"/>
          <w:p w:rsidR="005E0972" w:rsidRDefault="005E0972" w:rsidP="005E0972"/>
        </w:tc>
        <w:tc>
          <w:tcPr>
            <w:tcW w:w="2209" w:type="dxa"/>
          </w:tcPr>
          <w:p w:rsidR="005E0972" w:rsidRPr="00DF4574" w:rsidRDefault="005E0972" w:rsidP="005E0972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4.1 Production </w:t>
            </w:r>
            <w:r w:rsidRPr="00DF4574">
              <w:rPr>
                <w:rFonts w:cs="Arial"/>
                <w:b/>
                <w:sz w:val="16"/>
                <w:szCs w:val="16"/>
              </w:rPr>
              <w:t>processes</w:t>
            </w:r>
          </w:p>
          <w:p w:rsidR="005E0972" w:rsidRDefault="005E0972" w:rsidP="005E0972">
            <w:pPr>
              <w:numPr>
                <w:ilvl w:val="0"/>
                <w:numId w:val="15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BE2A7A">
              <w:rPr>
                <w:rFonts w:cs="Arial"/>
                <w:sz w:val="16"/>
                <w:szCs w:val="16"/>
              </w:rPr>
              <w:t xml:space="preserve">Different production processes </w:t>
            </w:r>
          </w:p>
          <w:p w:rsidR="005E0972" w:rsidRPr="00DF4574" w:rsidRDefault="005E0972" w:rsidP="005E0972">
            <w:pPr>
              <w:numPr>
                <w:ilvl w:val="0"/>
                <w:numId w:val="15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The influence of technology on production and the impact on businesses</w:t>
            </w:r>
          </w:p>
          <w:p w:rsidR="005E0972" w:rsidRPr="00DF4574" w:rsidRDefault="005E0972" w:rsidP="005E0972">
            <w:pPr>
              <w:rPr>
                <w:sz w:val="16"/>
                <w:szCs w:val="16"/>
              </w:rPr>
            </w:pPr>
          </w:p>
          <w:p w:rsidR="005E0972" w:rsidRPr="00DF4574" w:rsidRDefault="005E0972" w:rsidP="005E0972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  <w:r w:rsidRPr="00DF4574">
              <w:rPr>
                <w:rFonts w:cs="Arial"/>
                <w:b/>
                <w:sz w:val="16"/>
                <w:szCs w:val="16"/>
              </w:rPr>
              <w:t>4.2 Quality of goods and services</w:t>
            </w:r>
          </w:p>
          <w:p w:rsidR="005E0972" w:rsidRPr="00DF4574" w:rsidRDefault="005E0972" w:rsidP="005E0972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The concept of quality</w:t>
            </w:r>
          </w:p>
          <w:p w:rsidR="005E0972" w:rsidRDefault="005E0972" w:rsidP="005E0972">
            <w:pPr>
              <w:numPr>
                <w:ilvl w:val="0"/>
                <w:numId w:val="16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Methods of ensuring quality</w:t>
            </w:r>
          </w:p>
          <w:p w:rsidR="005E0972" w:rsidRDefault="005E0972" w:rsidP="005E0972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The important of quality in both the production of products and the provision of services</w:t>
            </w:r>
          </w:p>
          <w:p w:rsidR="005E0972" w:rsidRDefault="005E0972" w:rsidP="005E0972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</w:p>
          <w:p w:rsidR="005E0972" w:rsidRPr="00DF4574" w:rsidRDefault="005E0972" w:rsidP="005E0972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  <w:r w:rsidRPr="00DF4574">
              <w:rPr>
                <w:rFonts w:cs="Arial"/>
                <w:b/>
                <w:sz w:val="16"/>
                <w:szCs w:val="16"/>
              </w:rPr>
              <w:t>4.3 The sales process and customer service</w:t>
            </w:r>
          </w:p>
          <w:p w:rsidR="005E0972" w:rsidRPr="00DF4574" w:rsidRDefault="005E0972" w:rsidP="005E0972">
            <w:pPr>
              <w:numPr>
                <w:ilvl w:val="0"/>
                <w:numId w:val="20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Methods of selling</w:t>
            </w:r>
          </w:p>
          <w:p w:rsidR="005E0972" w:rsidRPr="00DF4574" w:rsidRDefault="005E0972" w:rsidP="005E0972">
            <w:pPr>
              <w:numPr>
                <w:ilvl w:val="0"/>
                <w:numId w:val="20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The influence of e-commerce on business activity</w:t>
            </w:r>
          </w:p>
          <w:p w:rsidR="005E0972" w:rsidRPr="00DF4574" w:rsidRDefault="005E0972" w:rsidP="005E0972">
            <w:pPr>
              <w:numPr>
                <w:ilvl w:val="0"/>
                <w:numId w:val="20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The importance to a business of good customer service including after-sales service</w:t>
            </w:r>
          </w:p>
          <w:p w:rsidR="005E0972" w:rsidRPr="00DF4574" w:rsidRDefault="005E0972" w:rsidP="005E0972">
            <w:pPr>
              <w:numPr>
                <w:ilvl w:val="0"/>
                <w:numId w:val="20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The contribution of product knowledge and customer engagement to good customer service</w:t>
            </w:r>
          </w:p>
          <w:p w:rsidR="005E0972" w:rsidRPr="00DF4574" w:rsidRDefault="005E0972" w:rsidP="005E0972">
            <w:pPr>
              <w:rPr>
                <w:rFonts w:cs="Arial"/>
                <w:sz w:val="16"/>
                <w:szCs w:val="16"/>
              </w:rPr>
            </w:pPr>
          </w:p>
          <w:p w:rsidR="005E0972" w:rsidRPr="00DF4574" w:rsidRDefault="005E0972" w:rsidP="005E0972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  <w:r w:rsidRPr="00DF4574">
              <w:rPr>
                <w:rFonts w:cs="Arial"/>
                <w:b/>
                <w:sz w:val="16"/>
                <w:szCs w:val="16"/>
              </w:rPr>
              <w:t>4.4 Consumer law</w:t>
            </w:r>
          </w:p>
          <w:p w:rsidR="005E0972" w:rsidRPr="00DF4574" w:rsidRDefault="005E0972" w:rsidP="005E0972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DF4574">
              <w:rPr>
                <w:rFonts w:asciiTheme="minorHAnsi" w:hAnsiTheme="minorHAnsi" w:cs="Arial"/>
                <w:sz w:val="16"/>
                <w:szCs w:val="16"/>
              </w:rPr>
              <w:t>The impact of consumer law on businesses</w:t>
            </w:r>
          </w:p>
          <w:p w:rsidR="005E0972" w:rsidRPr="00DF4574" w:rsidRDefault="005E0972" w:rsidP="005E0972">
            <w:pPr>
              <w:spacing w:line="276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2209" w:type="dxa"/>
          </w:tcPr>
          <w:p w:rsidR="005E0972" w:rsidRPr="005E0972" w:rsidRDefault="005E0972" w:rsidP="005E0972">
            <w:pPr>
              <w:spacing w:line="276" w:lineRule="auto"/>
              <w:rPr>
                <w:rFonts w:cs="Arial"/>
                <w:sz w:val="16"/>
                <w:szCs w:val="16"/>
              </w:rPr>
            </w:pPr>
            <w:r w:rsidRPr="005E0972">
              <w:rPr>
                <w:rFonts w:cs="Arial"/>
                <w:sz w:val="16"/>
                <w:szCs w:val="16"/>
              </w:rPr>
              <w:t xml:space="preserve">4.5 </w:t>
            </w:r>
            <w:r w:rsidRPr="005E0972">
              <w:rPr>
                <w:rFonts w:cs="Arial"/>
                <w:sz w:val="16"/>
                <w:szCs w:val="16"/>
              </w:rPr>
              <w:t>Business location</w:t>
            </w:r>
          </w:p>
          <w:p w:rsidR="005E0972" w:rsidRPr="005E0972" w:rsidRDefault="005E0972" w:rsidP="005E097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Theme="minorHAnsi" w:eastAsiaTheme="minorHAnsi" w:hAnsiTheme="minorHAnsi" w:cs="Arial"/>
                <w:sz w:val="16"/>
                <w:szCs w:val="16"/>
                <w:lang w:eastAsia="en-US"/>
              </w:rPr>
            </w:pPr>
            <w:r w:rsidRPr="005E0972">
              <w:rPr>
                <w:rFonts w:asciiTheme="minorHAnsi" w:eastAsiaTheme="minorHAnsi" w:hAnsiTheme="minorHAnsi" w:cs="Arial"/>
                <w:sz w:val="16"/>
                <w:szCs w:val="16"/>
                <w:lang w:eastAsia="en-US"/>
              </w:rPr>
              <w:t>Factors influencing business location</w:t>
            </w:r>
          </w:p>
          <w:p w:rsidR="005E0972" w:rsidRPr="00DF4574" w:rsidRDefault="005E0972" w:rsidP="005E0972">
            <w:pPr>
              <w:rPr>
                <w:rFonts w:cs="Arial"/>
                <w:sz w:val="16"/>
                <w:szCs w:val="16"/>
              </w:rPr>
            </w:pPr>
          </w:p>
          <w:p w:rsidR="005E0972" w:rsidRPr="005E0972" w:rsidRDefault="005E0972" w:rsidP="005E0972">
            <w:pPr>
              <w:pStyle w:val="ListParagraph"/>
              <w:numPr>
                <w:ilvl w:val="1"/>
                <w:numId w:val="21"/>
              </w:numPr>
              <w:spacing w:after="0"/>
              <w:rPr>
                <w:rFonts w:asciiTheme="minorHAnsi" w:eastAsiaTheme="minorHAnsi" w:hAnsiTheme="minorHAnsi" w:cs="Arial"/>
                <w:sz w:val="16"/>
                <w:szCs w:val="16"/>
                <w:lang w:eastAsia="en-US"/>
              </w:rPr>
            </w:pPr>
            <w:r w:rsidRPr="005E0972">
              <w:rPr>
                <w:rFonts w:asciiTheme="minorHAnsi" w:eastAsiaTheme="minorHAnsi" w:hAnsiTheme="minorHAnsi" w:cs="Arial"/>
                <w:sz w:val="16"/>
                <w:szCs w:val="16"/>
                <w:lang w:eastAsia="en-US"/>
              </w:rPr>
              <w:t>Working with suppliers</w:t>
            </w:r>
          </w:p>
          <w:p w:rsidR="005E0972" w:rsidRPr="00DF4574" w:rsidRDefault="005E0972" w:rsidP="005E0972">
            <w:pPr>
              <w:numPr>
                <w:ilvl w:val="0"/>
                <w:numId w:val="17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The role of procurement</w:t>
            </w:r>
          </w:p>
          <w:p w:rsidR="005E0972" w:rsidRPr="005E0972" w:rsidRDefault="005E0972" w:rsidP="005E097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Theme="minorHAnsi" w:eastAsiaTheme="minorHAnsi" w:hAnsiTheme="minorHAnsi" w:cs="Arial"/>
                <w:sz w:val="16"/>
                <w:szCs w:val="16"/>
                <w:lang w:eastAsia="en-US"/>
              </w:rPr>
            </w:pPr>
            <w:r w:rsidRPr="005E0972">
              <w:rPr>
                <w:rFonts w:asciiTheme="minorHAnsi" w:eastAsiaTheme="minorHAnsi" w:hAnsiTheme="minorHAnsi" w:cs="Arial"/>
                <w:sz w:val="16"/>
                <w:szCs w:val="16"/>
                <w:lang w:eastAsia="en-US"/>
              </w:rPr>
              <w:t>The impact of logistical and supply decisions on businesses</w:t>
            </w:r>
          </w:p>
          <w:p w:rsidR="005E0972" w:rsidRDefault="005E0972" w:rsidP="005E0972">
            <w:pPr>
              <w:rPr>
                <w:rFonts w:cs="Arial"/>
                <w:sz w:val="16"/>
                <w:szCs w:val="16"/>
              </w:rPr>
            </w:pPr>
          </w:p>
          <w:p w:rsidR="00E2496A" w:rsidRPr="007E1E39" w:rsidRDefault="00E2496A" w:rsidP="00E2496A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6"/>
              </w:rPr>
            </w:pPr>
            <w:r w:rsidRPr="007E1E39">
              <w:rPr>
                <w:rFonts w:cs="Arial"/>
                <w:b/>
                <w:sz w:val="16"/>
                <w:szCs w:val="16"/>
              </w:rPr>
              <w:t>Assessment</w:t>
            </w:r>
            <w:r>
              <w:rPr>
                <w:rFonts w:cs="Arial"/>
                <w:b/>
                <w:sz w:val="16"/>
                <w:szCs w:val="16"/>
              </w:rPr>
              <w:t xml:space="preserve"> on </w:t>
            </w:r>
            <w:r>
              <w:rPr>
                <w:rFonts w:cs="Arial"/>
                <w:b/>
                <w:sz w:val="16"/>
                <w:szCs w:val="16"/>
              </w:rPr>
              <w:t>Operations</w:t>
            </w:r>
            <w:r>
              <w:rPr>
                <w:rFonts w:cs="Arial"/>
                <w:b/>
                <w:sz w:val="16"/>
                <w:szCs w:val="16"/>
              </w:rPr>
              <w:t xml:space="preserve"> (</w:t>
            </w:r>
            <w:r>
              <w:rPr>
                <w:rFonts w:cs="Arial"/>
                <w:b/>
                <w:sz w:val="16"/>
                <w:szCs w:val="16"/>
              </w:rPr>
              <w:t>4</w:t>
            </w:r>
            <w:r>
              <w:rPr>
                <w:rFonts w:cs="Arial"/>
                <w:b/>
                <w:sz w:val="16"/>
                <w:szCs w:val="16"/>
              </w:rPr>
              <w:t>.1-</w:t>
            </w:r>
            <w:r>
              <w:rPr>
                <w:rFonts w:cs="Arial"/>
                <w:b/>
                <w:sz w:val="16"/>
                <w:szCs w:val="16"/>
              </w:rPr>
              <w:t>4</w:t>
            </w:r>
            <w:r>
              <w:rPr>
                <w:rFonts w:cs="Arial"/>
                <w:b/>
                <w:sz w:val="16"/>
                <w:szCs w:val="16"/>
              </w:rPr>
              <w:t>.6)</w:t>
            </w:r>
          </w:p>
          <w:p w:rsidR="00E2496A" w:rsidRPr="005E0972" w:rsidRDefault="00E2496A" w:rsidP="005E0972">
            <w:pPr>
              <w:rPr>
                <w:rFonts w:cs="Arial"/>
                <w:sz w:val="16"/>
                <w:szCs w:val="16"/>
              </w:rPr>
            </w:pPr>
          </w:p>
          <w:p w:rsidR="005E0972" w:rsidRPr="005E0972" w:rsidRDefault="005E0972" w:rsidP="005E0972">
            <w:pPr>
              <w:rPr>
                <w:rFonts w:cs="Arial"/>
                <w:sz w:val="16"/>
                <w:szCs w:val="16"/>
              </w:rPr>
            </w:pPr>
          </w:p>
          <w:p w:rsidR="005E0972" w:rsidRPr="005E0972" w:rsidRDefault="005E0972" w:rsidP="005E0972">
            <w:pPr>
              <w:rPr>
                <w:rFonts w:cs="Arial"/>
                <w:sz w:val="16"/>
                <w:szCs w:val="16"/>
              </w:rPr>
            </w:pPr>
            <w:r w:rsidRPr="005E0972">
              <w:rPr>
                <w:rFonts w:cs="Arial"/>
                <w:sz w:val="16"/>
                <w:szCs w:val="16"/>
              </w:rPr>
              <w:t>Revision – Paper 1 mock exam</w:t>
            </w:r>
          </w:p>
        </w:tc>
        <w:tc>
          <w:tcPr>
            <w:tcW w:w="2209" w:type="dxa"/>
          </w:tcPr>
          <w:p w:rsidR="005E0972" w:rsidRPr="00DF4574" w:rsidRDefault="005E0972" w:rsidP="005E0972">
            <w:pPr>
              <w:rPr>
                <w:b/>
                <w:sz w:val="16"/>
                <w:szCs w:val="16"/>
              </w:rPr>
            </w:pPr>
            <w:r w:rsidRPr="00DF4574">
              <w:rPr>
                <w:b/>
                <w:sz w:val="16"/>
                <w:szCs w:val="16"/>
              </w:rPr>
              <w:t>5.1 The role of the finance function</w:t>
            </w:r>
          </w:p>
          <w:p w:rsidR="005E0972" w:rsidRPr="00DF4574" w:rsidRDefault="005E0972" w:rsidP="005E097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DF4574">
              <w:rPr>
                <w:rFonts w:asciiTheme="minorHAnsi" w:hAnsiTheme="minorHAnsi"/>
                <w:sz w:val="16"/>
                <w:szCs w:val="16"/>
              </w:rPr>
              <w:t>The purpose of the finance function</w:t>
            </w:r>
          </w:p>
          <w:p w:rsidR="005E0972" w:rsidRPr="00DF4574" w:rsidRDefault="005E0972" w:rsidP="005E0972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DF4574">
              <w:rPr>
                <w:rFonts w:asciiTheme="minorHAnsi" w:hAnsiTheme="minorHAnsi"/>
                <w:sz w:val="16"/>
                <w:szCs w:val="16"/>
              </w:rPr>
              <w:t>The influence of the finance function on business activity</w:t>
            </w:r>
          </w:p>
          <w:p w:rsidR="005E0972" w:rsidRPr="00DF4574" w:rsidRDefault="005E0972" w:rsidP="005E0972">
            <w:pPr>
              <w:rPr>
                <w:sz w:val="16"/>
                <w:szCs w:val="16"/>
              </w:rPr>
            </w:pPr>
          </w:p>
          <w:p w:rsidR="005E0972" w:rsidRPr="00DF4574" w:rsidRDefault="005E0972" w:rsidP="005E0972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  <w:r w:rsidRPr="00DF4574">
              <w:rPr>
                <w:rFonts w:cs="Arial"/>
                <w:b/>
                <w:sz w:val="16"/>
                <w:szCs w:val="16"/>
              </w:rPr>
              <w:t>5.2 Sources of finance</w:t>
            </w:r>
          </w:p>
          <w:p w:rsidR="005E0972" w:rsidRPr="00DF4574" w:rsidRDefault="005E0972" w:rsidP="005E0972">
            <w:pPr>
              <w:numPr>
                <w:ilvl w:val="0"/>
                <w:numId w:val="25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The reasons businesses need finance</w:t>
            </w:r>
          </w:p>
          <w:p w:rsidR="005E0972" w:rsidRPr="00DF4574" w:rsidRDefault="005E0972" w:rsidP="005E0972">
            <w:pPr>
              <w:numPr>
                <w:ilvl w:val="0"/>
                <w:numId w:val="25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Ways of raising finance</w:t>
            </w:r>
          </w:p>
          <w:p w:rsidR="005E0972" w:rsidRPr="00DF4574" w:rsidRDefault="005E0972" w:rsidP="005E0972">
            <w:pPr>
              <w:numPr>
                <w:ilvl w:val="0"/>
                <w:numId w:val="25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DF4574">
              <w:rPr>
                <w:rFonts w:cs="Arial"/>
                <w:sz w:val="16"/>
                <w:szCs w:val="16"/>
              </w:rPr>
              <w:t>How and why different sources of finance are suitable for new and established businesses</w:t>
            </w:r>
          </w:p>
          <w:p w:rsidR="005E0972" w:rsidRPr="00DF4574" w:rsidRDefault="005E0972" w:rsidP="005E0972">
            <w:pPr>
              <w:rPr>
                <w:rFonts w:cs="Arial"/>
                <w:sz w:val="16"/>
                <w:szCs w:val="16"/>
              </w:rPr>
            </w:pPr>
          </w:p>
          <w:p w:rsidR="005E0972" w:rsidRPr="00DF4574" w:rsidRDefault="005E0972" w:rsidP="005E0972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  <w:r w:rsidRPr="00DF4574">
              <w:rPr>
                <w:rFonts w:cs="Arial"/>
                <w:b/>
                <w:sz w:val="16"/>
                <w:szCs w:val="16"/>
              </w:rPr>
              <w:t>5.3 Revenue, costs, profit and loss</w:t>
            </w:r>
          </w:p>
          <w:p w:rsidR="005E0972" w:rsidRPr="00DF4574" w:rsidRDefault="005E0972" w:rsidP="005E0972">
            <w:pPr>
              <w:pStyle w:val="ListParagraph"/>
              <w:numPr>
                <w:ilvl w:val="0"/>
                <w:numId w:val="24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DF4574">
              <w:rPr>
                <w:rFonts w:asciiTheme="minorHAnsi" w:hAnsiTheme="minorHAnsi" w:cs="Arial"/>
                <w:sz w:val="16"/>
                <w:szCs w:val="16"/>
              </w:rPr>
              <w:t xml:space="preserve">The concept of revenue, costs and profit and loss in business </w:t>
            </w:r>
          </w:p>
          <w:p w:rsidR="005E0972" w:rsidRPr="00DF4574" w:rsidRDefault="005E0972" w:rsidP="005E0972">
            <w:pPr>
              <w:pStyle w:val="ListParagraph"/>
              <w:numPr>
                <w:ilvl w:val="0"/>
                <w:numId w:val="24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DF4574">
              <w:rPr>
                <w:rFonts w:asciiTheme="minorHAnsi" w:hAnsiTheme="minorHAnsi" w:cs="Arial"/>
                <w:sz w:val="16"/>
                <w:szCs w:val="16"/>
              </w:rPr>
              <w:t xml:space="preserve">The different costs in operating a business </w:t>
            </w:r>
          </w:p>
          <w:p w:rsidR="005E0972" w:rsidRPr="00DF4574" w:rsidRDefault="005E0972" w:rsidP="005E0972">
            <w:pPr>
              <w:pStyle w:val="ListParagraph"/>
              <w:numPr>
                <w:ilvl w:val="0"/>
                <w:numId w:val="24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DF4574">
              <w:rPr>
                <w:rFonts w:asciiTheme="minorHAnsi" w:hAnsiTheme="minorHAnsi" w:cs="Arial"/>
                <w:sz w:val="16"/>
                <w:szCs w:val="16"/>
              </w:rPr>
              <w:t>Calculation of costs and revenue</w:t>
            </w:r>
          </w:p>
          <w:p w:rsidR="005E0972" w:rsidRDefault="005E0972" w:rsidP="005E0972">
            <w:pPr>
              <w:pStyle w:val="ListParagraph"/>
              <w:numPr>
                <w:ilvl w:val="0"/>
                <w:numId w:val="24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DF4574">
              <w:rPr>
                <w:rFonts w:asciiTheme="minorHAnsi" w:hAnsiTheme="minorHAnsi" w:cs="Arial"/>
                <w:sz w:val="16"/>
                <w:szCs w:val="16"/>
              </w:rPr>
              <w:t>Calculation of profit/loss</w:t>
            </w:r>
          </w:p>
          <w:p w:rsidR="005E0972" w:rsidRPr="005E0972" w:rsidRDefault="005E0972" w:rsidP="005E0972">
            <w:pPr>
              <w:pStyle w:val="ListParagraph"/>
              <w:numPr>
                <w:ilvl w:val="0"/>
                <w:numId w:val="24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5E0972">
              <w:rPr>
                <w:rFonts w:asciiTheme="minorHAnsi" w:hAnsiTheme="minorHAnsi" w:cs="Arial"/>
                <w:sz w:val="16"/>
                <w:szCs w:val="16"/>
              </w:rPr>
              <w:t xml:space="preserve">Calculation and interpretation of profitability ratios </w:t>
            </w:r>
          </w:p>
          <w:p w:rsidR="005E0972" w:rsidRDefault="005E0972" w:rsidP="005E0972">
            <w:pPr>
              <w:pStyle w:val="ListParagraph"/>
              <w:numPr>
                <w:ilvl w:val="0"/>
                <w:numId w:val="24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5E0972">
              <w:rPr>
                <w:rFonts w:asciiTheme="minorHAnsi" w:hAnsiTheme="minorHAnsi" w:cs="Arial"/>
                <w:sz w:val="16"/>
                <w:szCs w:val="16"/>
              </w:rPr>
              <w:t>Calculation and interpretation of average rate of return</w:t>
            </w:r>
          </w:p>
          <w:p w:rsidR="005E0972" w:rsidRPr="0024418F" w:rsidRDefault="005E0972" w:rsidP="005E0972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  <w:r w:rsidRPr="0024418F">
              <w:rPr>
                <w:rFonts w:cs="Arial"/>
                <w:b/>
                <w:sz w:val="16"/>
                <w:szCs w:val="16"/>
              </w:rPr>
              <w:t>5.4 Break-even</w:t>
            </w:r>
          </w:p>
          <w:p w:rsidR="005E0972" w:rsidRPr="005E0972" w:rsidRDefault="005E0972" w:rsidP="005E0972">
            <w:pPr>
              <w:pStyle w:val="ListParagraph"/>
              <w:numPr>
                <w:ilvl w:val="0"/>
                <w:numId w:val="24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5E0972">
              <w:rPr>
                <w:rFonts w:asciiTheme="minorHAnsi" w:hAnsiTheme="minorHAnsi" w:cs="Arial"/>
                <w:sz w:val="16"/>
                <w:szCs w:val="16"/>
              </w:rPr>
              <w:t>The concept of break-even</w:t>
            </w:r>
          </w:p>
          <w:p w:rsidR="005E0972" w:rsidRPr="005E0972" w:rsidRDefault="005E0972" w:rsidP="005E0972">
            <w:pPr>
              <w:pStyle w:val="ListParagraph"/>
              <w:numPr>
                <w:ilvl w:val="0"/>
                <w:numId w:val="24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5E0972">
              <w:rPr>
                <w:rFonts w:asciiTheme="minorHAnsi" w:hAnsiTheme="minorHAnsi" w:cs="Arial"/>
                <w:sz w:val="16"/>
                <w:szCs w:val="16"/>
              </w:rPr>
              <w:t>Simple calculation of break-even quantity</w:t>
            </w:r>
          </w:p>
          <w:p w:rsidR="005E0972" w:rsidRPr="005E0972" w:rsidRDefault="005E0972" w:rsidP="005E0972">
            <w:pPr>
              <w:pStyle w:val="ListParagraph"/>
              <w:numPr>
                <w:ilvl w:val="0"/>
                <w:numId w:val="24"/>
              </w:numPr>
              <w:spacing w:after="200" w:line="240" w:lineRule="auto"/>
              <w:rPr>
                <w:rFonts w:asciiTheme="minorHAnsi" w:hAnsiTheme="minorHAnsi" w:cs="Arial"/>
                <w:sz w:val="16"/>
                <w:szCs w:val="16"/>
              </w:rPr>
            </w:pPr>
            <w:r w:rsidRPr="005E0972">
              <w:rPr>
                <w:rFonts w:asciiTheme="minorHAnsi" w:hAnsiTheme="minorHAnsi" w:cs="Arial"/>
                <w:sz w:val="16"/>
                <w:szCs w:val="16"/>
              </w:rPr>
              <w:t>The usefulness of break-even in business decision making</w:t>
            </w:r>
          </w:p>
          <w:p w:rsidR="005E0972" w:rsidRPr="0024418F" w:rsidRDefault="005E0972" w:rsidP="005E0972">
            <w:pPr>
              <w:spacing w:line="276" w:lineRule="auto"/>
              <w:rPr>
                <w:rFonts w:cs="Arial"/>
                <w:sz w:val="16"/>
                <w:szCs w:val="16"/>
              </w:rPr>
            </w:pPr>
            <w:r w:rsidRPr="0024418F">
              <w:rPr>
                <w:rFonts w:cs="Arial"/>
                <w:b/>
                <w:sz w:val="16"/>
                <w:szCs w:val="16"/>
              </w:rPr>
              <w:t>5.5 Cash and cash flow</w:t>
            </w:r>
          </w:p>
          <w:p w:rsidR="005E0972" w:rsidRPr="0024418F" w:rsidRDefault="005E0972" w:rsidP="005E0972">
            <w:pPr>
              <w:numPr>
                <w:ilvl w:val="0"/>
                <w:numId w:val="27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24418F">
              <w:rPr>
                <w:rFonts w:cs="Arial"/>
                <w:sz w:val="16"/>
                <w:szCs w:val="16"/>
              </w:rPr>
              <w:lastRenderedPageBreak/>
              <w:t>The importance of cash to a business</w:t>
            </w:r>
          </w:p>
          <w:p w:rsidR="005E0972" w:rsidRPr="0024418F" w:rsidRDefault="005E0972" w:rsidP="005E0972">
            <w:pPr>
              <w:numPr>
                <w:ilvl w:val="0"/>
                <w:numId w:val="27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24418F">
              <w:rPr>
                <w:rFonts w:cs="Arial"/>
                <w:sz w:val="16"/>
                <w:szCs w:val="16"/>
              </w:rPr>
              <w:t>The difference between cash and profit</w:t>
            </w:r>
          </w:p>
          <w:p w:rsidR="005E0972" w:rsidRPr="0024418F" w:rsidRDefault="005E0972" w:rsidP="005E0972">
            <w:pPr>
              <w:numPr>
                <w:ilvl w:val="0"/>
                <w:numId w:val="27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24418F">
              <w:rPr>
                <w:rFonts w:cs="Arial"/>
                <w:sz w:val="16"/>
                <w:szCs w:val="16"/>
              </w:rPr>
              <w:t>The usefulness of cash flow forecasting to a business</w:t>
            </w:r>
          </w:p>
          <w:p w:rsidR="005E0972" w:rsidRPr="005E0972" w:rsidRDefault="005E0972" w:rsidP="005E0972">
            <w:pPr>
              <w:numPr>
                <w:ilvl w:val="0"/>
                <w:numId w:val="27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24418F">
              <w:rPr>
                <w:rFonts w:cs="Arial"/>
                <w:sz w:val="16"/>
                <w:szCs w:val="16"/>
              </w:rPr>
              <w:t>Completion of cash flow forecasts</w:t>
            </w:r>
          </w:p>
        </w:tc>
        <w:tc>
          <w:tcPr>
            <w:tcW w:w="2209" w:type="dxa"/>
          </w:tcPr>
          <w:p w:rsidR="00E2496A" w:rsidRDefault="00E2496A" w:rsidP="00E2496A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6"/>
              </w:rPr>
            </w:pPr>
            <w:r w:rsidRPr="007E1E39">
              <w:rPr>
                <w:rFonts w:cs="Arial"/>
                <w:b/>
                <w:sz w:val="16"/>
                <w:szCs w:val="16"/>
              </w:rPr>
              <w:lastRenderedPageBreak/>
              <w:t>Assessment</w:t>
            </w:r>
            <w:r>
              <w:rPr>
                <w:rFonts w:cs="Arial"/>
                <w:b/>
                <w:sz w:val="16"/>
                <w:szCs w:val="16"/>
              </w:rPr>
              <w:t xml:space="preserve"> on </w:t>
            </w:r>
            <w:r>
              <w:rPr>
                <w:rFonts w:cs="Arial"/>
                <w:b/>
                <w:sz w:val="16"/>
                <w:szCs w:val="16"/>
              </w:rPr>
              <w:t xml:space="preserve">Finance </w:t>
            </w:r>
          </w:p>
          <w:p w:rsidR="00E2496A" w:rsidRPr="007E1E39" w:rsidRDefault="00E2496A" w:rsidP="00E2496A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(</w:t>
            </w:r>
            <w:r>
              <w:rPr>
                <w:rFonts w:cs="Arial"/>
                <w:b/>
                <w:sz w:val="16"/>
                <w:szCs w:val="16"/>
              </w:rPr>
              <w:t>5</w:t>
            </w:r>
            <w:r>
              <w:rPr>
                <w:rFonts w:cs="Arial"/>
                <w:b/>
                <w:sz w:val="16"/>
                <w:szCs w:val="16"/>
              </w:rPr>
              <w:t>.1-</w:t>
            </w:r>
            <w:r>
              <w:rPr>
                <w:rFonts w:cs="Arial"/>
                <w:b/>
                <w:sz w:val="16"/>
                <w:szCs w:val="16"/>
              </w:rPr>
              <w:t>5</w:t>
            </w:r>
            <w:r>
              <w:rPr>
                <w:rFonts w:cs="Arial"/>
                <w:b/>
                <w:sz w:val="16"/>
                <w:szCs w:val="16"/>
              </w:rPr>
              <w:t>.</w:t>
            </w:r>
            <w:r>
              <w:rPr>
                <w:rFonts w:cs="Arial"/>
                <w:b/>
                <w:sz w:val="16"/>
                <w:szCs w:val="16"/>
              </w:rPr>
              <w:t>5</w:t>
            </w:r>
            <w:r>
              <w:rPr>
                <w:rFonts w:cs="Arial"/>
                <w:b/>
                <w:sz w:val="16"/>
                <w:szCs w:val="16"/>
              </w:rPr>
              <w:t>)</w:t>
            </w:r>
          </w:p>
          <w:p w:rsidR="00E2496A" w:rsidRDefault="00E2496A" w:rsidP="005E0972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</w:p>
          <w:p w:rsidR="005E0972" w:rsidRPr="0024418F" w:rsidRDefault="005E0972" w:rsidP="005E0972">
            <w:pPr>
              <w:spacing w:line="276" w:lineRule="auto"/>
              <w:rPr>
                <w:rFonts w:cs="Arial"/>
                <w:b/>
                <w:sz w:val="16"/>
                <w:szCs w:val="16"/>
              </w:rPr>
            </w:pPr>
            <w:r w:rsidRPr="0024418F">
              <w:rPr>
                <w:rFonts w:cs="Arial"/>
                <w:b/>
                <w:sz w:val="16"/>
                <w:szCs w:val="16"/>
              </w:rPr>
              <w:t>6.1 Ethical and environmental considerations</w:t>
            </w:r>
          </w:p>
          <w:p w:rsidR="005E0972" w:rsidRPr="0024418F" w:rsidRDefault="005E0972" w:rsidP="005E0972">
            <w:pPr>
              <w:numPr>
                <w:ilvl w:val="0"/>
                <w:numId w:val="26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24418F">
              <w:rPr>
                <w:rFonts w:cs="Arial"/>
                <w:sz w:val="16"/>
                <w:szCs w:val="16"/>
              </w:rPr>
              <w:t>Ethical considerations and their impact on businesses</w:t>
            </w:r>
          </w:p>
          <w:p w:rsidR="005E0972" w:rsidRPr="0024418F" w:rsidRDefault="005E0972" w:rsidP="005E0972">
            <w:pPr>
              <w:numPr>
                <w:ilvl w:val="0"/>
                <w:numId w:val="26"/>
              </w:numPr>
              <w:spacing w:after="200" w:line="276" w:lineRule="auto"/>
              <w:contextualSpacing/>
              <w:rPr>
                <w:rFonts w:cs="Arial"/>
                <w:sz w:val="16"/>
                <w:szCs w:val="16"/>
              </w:rPr>
            </w:pPr>
            <w:r w:rsidRPr="0024418F">
              <w:rPr>
                <w:rFonts w:cs="Arial"/>
                <w:sz w:val="16"/>
                <w:szCs w:val="16"/>
              </w:rPr>
              <w:t>Environmental considerations and their impact on businesses</w:t>
            </w:r>
          </w:p>
          <w:p w:rsidR="005E0972" w:rsidRPr="0024418F" w:rsidRDefault="005E0972" w:rsidP="005E0972">
            <w:pPr>
              <w:spacing w:line="276" w:lineRule="auto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6</w:t>
            </w:r>
            <w:r w:rsidRPr="0024418F">
              <w:rPr>
                <w:rFonts w:cs="Arial"/>
                <w:b/>
                <w:sz w:val="16"/>
              </w:rPr>
              <w:t>.2 The economic climate</w:t>
            </w:r>
          </w:p>
          <w:p w:rsidR="005E0972" w:rsidRPr="0024418F" w:rsidRDefault="005E0972" w:rsidP="005E0972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inorHAnsi" w:hAnsiTheme="minorHAnsi" w:cs="Arial"/>
                <w:sz w:val="16"/>
              </w:rPr>
            </w:pPr>
            <w:r w:rsidRPr="0024418F">
              <w:rPr>
                <w:rFonts w:asciiTheme="minorHAnsi" w:hAnsiTheme="minorHAnsi" w:cs="Arial"/>
                <w:sz w:val="16"/>
              </w:rPr>
              <w:t>The economic climate and its impact on businesses</w:t>
            </w:r>
          </w:p>
          <w:p w:rsidR="005E0972" w:rsidRPr="0024418F" w:rsidRDefault="005E0972" w:rsidP="005E0972">
            <w:pPr>
              <w:rPr>
                <w:rFonts w:cs="Arial"/>
                <w:sz w:val="16"/>
              </w:rPr>
            </w:pPr>
          </w:p>
          <w:p w:rsidR="005E0972" w:rsidRPr="0024418F" w:rsidRDefault="005E0972" w:rsidP="005E0972">
            <w:pPr>
              <w:spacing w:line="276" w:lineRule="auto"/>
              <w:rPr>
                <w:rFonts w:cs="Arial"/>
                <w:b/>
                <w:sz w:val="16"/>
              </w:rPr>
            </w:pPr>
            <w:r w:rsidRPr="0024418F">
              <w:rPr>
                <w:rFonts w:cs="Arial"/>
                <w:b/>
                <w:sz w:val="16"/>
              </w:rPr>
              <w:t>6.3 Globalisation</w:t>
            </w:r>
          </w:p>
          <w:p w:rsidR="005E0972" w:rsidRPr="00892C76" w:rsidRDefault="005E0972" w:rsidP="005E0972">
            <w:pPr>
              <w:pStyle w:val="ListParagraph"/>
              <w:numPr>
                <w:ilvl w:val="0"/>
                <w:numId w:val="29"/>
              </w:numPr>
              <w:spacing w:after="200" w:line="240" w:lineRule="auto"/>
              <w:rPr>
                <w:rFonts w:asciiTheme="minorHAnsi" w:eastAsiaTheme="minorHAnsi" w:hAnsiTheme="minorHAnsi" w:cs="Arial"/>
                <w:sz w:val="16"/>
                <w:lang w:eastAsia="en-US"/>
              </w:rPr>
            </w:pPr>
            <w:r w:rsidRPr="00892C76">
              <w:rPr>
                <w:rFonts w:asciiTheme="minorHAnsi" w:eastAsiaTheme="minorHAnsi" w:hAnsiTheme="minorHAnsi" w:cs="Arial"/>
                <w:sz w:val="16"/>
                <w:lang w:eastAsia="en-US"/>
              </w:rPr>
              <w:t>The concept of globalisation</w:t>
            </w:r>
          </w:p>
          <w:p w:rsidR="005E0972" w:rsidRPr="00892C76" w:rsidRDefault="005E0972" w:rsidP="005E0972">
            <w:pPr>
              <w:pStyle w:val="ListParagraph"/>
              <w:numPr>
                <w:ilvl w:val="0"/>
                <w:numId w:val="29"/>
              </w:numPr>
              <w:spacing w:after="200" w:line="240" w:lineRule="auto"/>
              <w:rPr>
                <w:rFonts w:asciiTheme="minorHAnsi" w:eastAsiaTheme="minorHAnsi" w:hAnsiTheme="minorHAnsi" w:cs="Arial"/>
                <w:sz w:val="16"/>
                <w:lang w:eastAsia="en-US"/>
              </w:rPr>
            </w:pPr>
            <w:r w:rsidRPr="00892C76">
              <w:rPr>
                <w:rFonts w:asciiTheme="minorHAnsi" w:eastAsiaTheme="minorHAnsi" w:hAnsiTheme="minorHAnsi" w:cs="Arial"/>
                <w:sz w:val="16"/>
                <w:lang w:eastAsia="en-US"/>
              </w:rPr>
              <w:t>The impact of globalisation on businesses</w:t>
            </w:r>
          </w:p>
          <w:p w:rsidR="005E0972" w:rsidRPr="0024418F" w:rsidRDefault="005E0972" w:rsidP="005E0972">
            <w:pPr>
              <w:spacing w:line="276" w:lineRule="auto"/>
              <w:rPr>
                <w:rFonts w:cs="Arial"/>
                <w:b/>
                <w:sz w:val="16"/>
              </w:rPr>
            </w:pPr>
            <w:r w:rsidRPr="0024418F">
              <w:rPr>
                <w:rFonts w:cs="Arial"/>
                <w:b/>
                <w:sz w:val="16"/>
              </w:rPr>
              <w:t>7. The interdependent nature of business</w:t>
            </w:r>
          </w:p>
          <w:p w:rsidR="005E0972" w:rsidRPr="0024418F" w:rsidRDefault="005E0972" w:rsidP="005E0972">
            <w:pPr>
              <w:numPr>
                <w:ilvl w:val="0"/>
                <w:numId w:val="29"/>
              </w:numPr>
              <w:spacing w:after="200" w:line="276" w:lineRule="auto"/>
              <w:contextualSpacing/>
              <w:rPr>
                <w:rFonts w:cs="Arial"/>
                <w:sz w:val="16"/>
              </w:rPr>
            </w:pPr>
            <w:r w:rsidRPr="0024418F">
              <w:rPr>
                <w:rFonts w:cs="Arial"/>
                <w:sz w:val="16"/>
              </w:rPr>
              <w:t>the interdependent nature of business operations, finance, marketing and human resources within a business context</w:t>
            </w:r>
          </w:p>
          <w:p w:rsidR="005E0972" w:rsidRPr="0024418F" w:rsidRDefault="005E0972" w:rsidP="005E0972">
            <w:pPr>
              <w:numPr>
                <w:ilvl w:val="0"/>
                <w:numId w:val="29"/>
              </w:numPr>
              <w:spacing w:after="200" w:line="276" w:lineRule="auto"/>
              <w:contextualSpacing/>
              <w:rPr>
                <w:rFonts w:cs="Arial"/>
                <w:sz w:val="16"/>
              </w:rPr>
            </w:pPr>
            <w:r w:rsidRPr="0024418F">
              <w:rPr>
                <w:rFonts w:cs="Arial"/>
                <w:sz w:val="16"/>
              </w:rPr>
              <w:t>how these interdependencies underpin business decision-making</w:t>
            </w:r>
          </w:p>
          <w:p w:rsidR="005E0972" w:rsidRDefault="005E0972" w:rsidP="005E0972">
            <w:pPr>
              <w:numPr>
                <w:ilvl w:val="0"/>
                <w:numId w:val="29"/>
              </w:numPr>
              <w:spacing w:after="200" w:line="276" w:lineRule="auto"/>
              <w:contextualSpacing/>
              <w:rPr>
                <w:rFonts w:cs="Arial"/>
                <w:sz w:val="16"/>
              </w:rPr>
            </w:pPr>
            <w:r w:rsidRPr="0024418F">
              <w:rPr>
                <w:rFonts w:cs="Arial"/>
                <w:sz w:val="16"/>
              </w:rPr>
              <w:t>the impact of risk and reward on business activity</w:t>
            </w:r>
          </w:p>
          <w:p w:rsidR="005E0972" w:rsidRDefault="005E0972" w:rsidP="005E0972">
            <w:pPr>
              <w:numPr>
                <w:ilvl w:val="0"/>
                <w:numId w:val="29"/>
              </w:numPr>
              <w:spacing w:after="200" w:line="276" w:lineRule="auto"/>
              <w:contextualSpacing/>
              <w:rPr>
                <w:rFonts w:cs="Arial"/>
                <w:sz w:val="16"/>
              </w:rPr>
            </w:pPr>
            <w:r w:rsidRPr="0024418F">
              <w:rPr>
                <w:rFonts w:cs="Arial"/>
                <w:sz w:val="16"/>
              </w:rPr>
              <w:t xml:space="preserve">the use of financial information in measuring and understanding business </w:t>
            </w:r>
            <w:r w:rsidRPr="0024418F">
              <w:rPr>
                <w:rFonts w:cs="Arial"/>
                <w:sz w:val="16"/>
              </w:rPr>
              <w:lastRenderedPageBreak/>
              <w:t>performance and decision-making</w:t>
            </w:r>
          </w:p>
          <w:p w:rsidR="005E0972" w:rsidRDefault="005E0972" w:rsidP="005E0972">
            <w:pPr>
              <w:spacing w:after="200" w:line="276" w:lineRule="auto"/>
              <w:ind w:left="360"/>
              <w:contextualSpacing/>
              <w:rPr>
                <w:rFonts w:cs="Arial"/>
                <w:sz w:val="16"/>
              </w:rPr>
            </w:pPr>
          </w:p>
          <w:p w:rsidR="005E0972" w:rsidRPr="00E2496A" w:rsidRDefault="00E2496A" w:rsidP="005E0972">
            <w:pPr>
              <w:spacing w:line="276" w:lineRule="auto"/>
              <w:rPr>
                <w:b/>
              </w:rPr>
            </w:pPr>
            <w:r w:rsidRPr="00E2496A">
              <w:rPr>
                <w:rFonts w:cs="Arial"/>
                <w:b/>
                <w:sz w:val="16"/>
              </w:rPr>
              <w:t>Paper 2 mock exam</w:t>
            </w:r>
          </w:p>
        </w:tc>
        <w:tc>
          <w:tcPr>
            <w:tcW w:w="2209" w:type="dxa"/>
          </w:tcPr>
          <w:p w:rsidR="005E0972" w:rsidRDefault="005E0972" w:rsidP="005E0972">
            <w:pPr>
              <w:spacing w:after="200" w:line="276" w:lineRule="auto"/>
              <w:contextualSpacing/>
              <w:rPr>
                <w:rFonts w:cs="Arial"/>
                <w:b/>
                <w:sz w:val="16"/>
              </w:rPr>
            </w:pPr>
            <w:r w:rsidRPr="0024418F">
              <w:rPr>
                <w:rFonts w:cs="Arial"/>
                <w:b/>
                <w:sz w:val="16"/>
              </w:rPr>
              <w:lastRenderedPageBreak/>
              <w:t>R</w:t>
            </w:r>
            <w:r w:rsidR="00E2496A">
              <w:rPr>
                <w:rFonts w:cs="Arial"/>
                <w:b/>
                <w:sz w:val="16"/>
              </w:rPr>
              <w:t>evision</w:t>
            </w:r>
          </w:p>
          <w:p w:rsidR="005E0972" w:rsidRDefault="005E0972" w:rsidP="005E0972">
            <w:pPr>
              <w:rPr>
                <w:rFonts w:cs="Arial"/>
                <w:sz w:val="16"/>
              </w:rPr>
            </w:pPr>
          </w:p>
          <w:p w:rsidR="005E0972" w:rsidRDefault="005E0972" w:rsidP="005E0972">
            <w:pPr>
              <w:rPr>
                <w:rFonts w:cs="Arial"/>
                <w:sz w:val="16"/>
              </w:rPr>
            </w:pPr>
          </w:p>
          <w:p w:rsidR="005E0972" w:rsidRDefault="005E0972" w:rsidP="005E0972">
            <w:pPr>
              <w:rPr>
                <w:rFonts w:cs="Arial"/>
                <w:sz w:val="16"/>
              </w:rPr>
            </w:pPr>
          </w:p>
          <w:p w:rsidR="005E0972" w:rsidRPr="005E0972" w:rsidRDefault="005E0972" w:rsidP="005E0972">
            <w:pPr>
              <w:rPr>
                <w:rFonts w:cs="Arial"/>
                <w:sz w:val="16"/>
              </w:rPr>
            </w:pPr>
          </w:p>
        </w:tc>
        <w:tc>
          <w:tcPr>
            <w:tcW w:w="2209" w:type="dxa"/>
          </w:tcPr>
          <w:p w:rsidR="005E0972" w:rsidRPr="00E2496A" w:rsidRDefault="00E2496A" w:rsidP="005E0972">
            <w:pPr>
              <w:rPr>
                <w:rFonts w:cs="Arial"/>
                <w:b/>
                <w:sz w:val="16"/>
                <w:szCs w:val="16"/>
              </w:rPr>
            </w:pPr>
            <w:r w:rsidRPr="00E2496A">
              <w:rPr>
                <w:rFonts w:cs="Arial"/>
                <w:b/>
                <w:sz w:val="16"/>
                <w:szCs w:val="16"/>
              </w:rPr>
              <w:t>GCSE Exams</w:t>
            </w:r>
          </w:p>
          <w:p w:rsidR="005E0972" w:rsidRPr="0024418F" w:rsidRDefault="005E0972" w:rsidP="005E0972">
            <w:pPr>
              <w:rPr>
                <w:rFonts w:cs="Arial"/>
                <w:sz w:val="16"/>
                <w:szCs w:val="16"/>
              </w:rPr>
            </w:pPr>
          </w:p>
          <w:p w:rsidR="005E0972" w:rsidRDefault="005E0972" w:rsidP="005E0972">
            <w:pPr>
              <w:spacing w:after="200" w:line="276" w:lineRule="auto"/>
              <w:ind w:left="360"/>
              <w:contextualSpacing/>
            </w:pPr>
          </w:p>
        </w:tc>
      </w:tr>
    </w:tbl>
    <w:p w:rsidR="00735ACD" w:rsidRDefault="00735ACD"/>
    <w:sectPr w:rsidR="00735ACD" w:rsidSect="00323A25">
      <w:headerReference w:type="default" r:id="rId7"/>
      <w:pgSz w:w="16838" w:h="11906" w:orient="landscape"/>
      <w:pgMar w:top="1418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A25" w:rsidRDefault="00323A25" w:rsidP="00323A25">
      <w:pPr>
        <w:spacing w:after="0" w:line="240" w:lineRule="auto"/>
      </w:pPr>
      <w:r>
        <w:separator/>
      </w:r>
    </w:p>
  </w:endnote>
  <w:endnote w:type="continuationSeparator" w:id="0">
    <w:p w:rsidR="00323A25" w:rsidRDefault="00323A25" w:rsidP="00323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A25" w:rsidRDefault="00323A25" w:rsidP="00323A25">
      <w:pPr>
        <w:spacing w:after="0" w:line="240" w:lineRule="auto"/>
      </w:pPr>
      <w:r>
        <w:separator/>
      </w:r>
    </w:p>
  </w:footnote>
  <w:footnote w:type="continuationSeparator" w:id="0">
    <w:p w:rsidR="00323A25" w:rsidRDefault="00323A25" w:rsidP="00323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25" w:rsidRDefault="00323A25">
    <w:pPr>
      <w:pStyle w:val="Header"/>
    </w:pPr>
  </w:p>
  <w:p w:rsidR="00323A25" w:rsidRDefault="00323A25">
    <w:pPr>
      <w:pStyle w:val="Header"/>
    </w:pPr>
    <w:r>
      <w:t>Curriculum Map – KS4 Business (OCR)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23A84"/>
    <w:multiLevelType w:val="hybridMultilevel"/>
    <w:tmpl w:val="2FB8F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F626E"/>
    <w:multiLevelType w:val="hybridMultilevel"/>
    <w:tmpl w:val="D13ED3DE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07296844"/>
    <w:multiLevelType w:val="multilevel"/>
    <w:tmpl w:val="78C81A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A502E7"/>
    <w:multiLevelType w:val="hybridMultilevel"/>
    <w:tmpl w:val="340054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1F0BF3"/>
    <w:multiLevelType w:val="hybridMultilevel"/>
    <w:tmpl w:val="D806F4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305DDA"/>
    <w:multiLevelType w:val="hybridMultilevel"/>
    <w:tmpl w:val="A05A2E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F213EF"/>
    <w:multiLevelType w:val="multilevel"/>
    <w:tmpl w:val="E0525D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7" w15:restartNumberingAfterBreak="0">
    <w:nsid w:val="1A0619A9"/>
    <w:multiLevelType w:val="multilevel"/>
    <w:tmpl w:val="608A247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8" w15:restartNumberingAfterBreak="0">
    <w:nsid w:val="1FCC0222"/>
    <w:multiLevelType w:val="hybridMultilevel"/>
    <w:tmpl w:val="F55A24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4477FB"/>
    <w:multiLevelType w:val="hybridMultilevel"/>
    <w:tmpl w:val="5D9A6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24D9E"/>
    <w:multiLevelType w:val="hybridMultilevel"/>
    <w:tmpl w:val="B180E7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0E3FAE"/>
    <w:multiLevelType w:val="hybridMultilevel"/>
    <w:tmpl w:val="57165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03212A"/>
    <w:multiLevelType w:val="hybridMultilevel"/>
    <w:tmpl w:val="FB8E3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762943"/>
    <w:multiLevelType w:val="hybridMultilevel"/>
    <w:tmpl w:val="737CD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AE0555"/>
    <w:multiLevelType w:val="hybridMultilevel"/>
    <w:tmpl w:val="A03832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485653"/>
    <w:multiLevelType w:val="hybridMultilevel"/>
    <w:tmpl w:val="F2E24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992E2E"/>
    <w:multiLevelType w:val="hybridMultilevel"/>
    <w:tmpl w:val="8E780C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BF1F10"/>
    <w:multiLevelType w:val="hybridMultilevel"/>
    <w:tmpl w:val="75F6F4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C503B6"/>
    <w:multiLevelType w:val="hybridMultilevel"/>
    <w:tmpl w:val="29F036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672028"/>
    <w:multiLevelType w:val="hybridMultilevel"/>
    <w:tmpl w:val="CE74DA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C055C4"/>
    <w:multiLevelType w:val="hybridMultilevel"/>
    <w:tmpl w:val="2BFA6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D847C82"/>
    <w:multiLevelType w:val="hybridMultilevel"/>
    <w:tmpl w:val="99AA83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904087"/>
    <w:multiLevelType w:val="hybridMultilevel"/>
    <w:tmpl w:val="66F2D4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EA26D6B"/>
    <w:multiLevelType w:val="hybridMultilevel"/>
    <w:tmpl w:val="F24AAB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14920B7"/>
    <w:multiLevelType w:val="multilevel"/>
    <w:tmpl w:val="9272A5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25" w15:restartNumberingAfterBreak="0">
    <w:nsid w:val="55351349"/>
    <w:multiLevelType w:val="multilevel"/>
    <w:tmpl w:val="202A4C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26" w15:restartNumberingAfterBreak="0">
    <w:nsid w:val="57FA6A80"/>
    <w:multiLevelType w:val="hybridMultilevel"/>
    <w:tmpl w:val="520E37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26297"/>
    <w:multiLevelType w:val="hybridMultilevel"/>
    <w:tmpl w:val="15DAB5C8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8" w15:restartNumberingAfterBreak="0">
    <w:nsid w:val="683A361C"/>
    <w:multiLevelType w:val="hybridMultilevel"/>
    <w:tmpl w:val="0E0C33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B79556D"/>
    <w:multiLevelType w:val="hybridMultilevel"/>
    <w:tmpl w:val="0E92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B47053"/>
    <w:multiLevelType w:val="multilevel"/>
    <w:tmpl w:val="C6820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31" w15:restartNumberingAfterBreak="0">
    <w:nsid w:val="70F82E40"/>
    <w:multiLevelType w:val="hybridMultilevel"/>
    <w:tmpl w:val="5F0811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3071828"/>
    <w:multiLevelType w:val="hybridMultilevel"/>
    <w:tmpl w:val="B5F4C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BBC2B2E"/>
    <w:multiLevelType w:val="hybridMultilevel"/>
    <w:tmpl w:val="4ACA82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F1804EF"/>
    <w:multiLevelType w:val="hybridMultilevel"/>
    <w:tmpl w:val="DE18C0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27"/>
  </w:num>
  <w:num w:numId="4">
    <w:abstractNumId w:val="28"/>
  </w:num>
  <w:num w:numId="5">
    <w:abstractNumId w:val="33"/>
  </w:num>
  <w:num w:numId="6">
    <w:abstractNumId w:val="22"/>
  </w:num>
  <w:num w:numId="7">
    <w:abstractNumId w:val="31"/>
  </w:num>
  <w:num w:numId="8">
    <w:abstractNumId w:val="14"/>
  </w:num>
  <w:num w:numId="9">
    <w:abstractNumId w:val="4"/>
  </w:num>
  <w:num w:numId="10">
    <w:abstractNumId w:val="17"/>
  </w:num>
  <w:num w:numId="11">
    <w:abstractNumId w:val="23"/>
  </w:num>
  <w:num w:numId="12">
    <w:abstractNumId w:val="34"/>
  </w:num>
  <w:num w:numId="13">
    <w:abstractNumId w:val="11"/>
  </w:num>
  <w:num w:numId="14">
    <w:abstractNumId w:val="10"/>
  </w:num>
  <w:num w:numId="15">
    <w:abstractNumId w:val="8"/>
  </w:num>
  <w:num w:numId="16">
    <w:abstractNumId w:val="12"/>
  </w:num>
  <w:num w:numId="17">
    <w:abstractNumId w:val="20"/>
  </w:num>
  <w:num w:numId="18">
    <w:abstractNumId w:val="5"/>
  </w:num>
  <w:num w:numId="19">
    <w:abstractNumId w:val="18"/>
  </w:num>
  <w:num w:numId="20">
    <w:abstractNumId w:val="26"/>
  </w:num>
  <w:num w:numId="21">
    <w:abstractNumId w:val="24"/>
  </w:num>
  <w:num w:numId="22">
    <w:abstractNumId w:val="7"/>
  </w:num>
  <w:num w:numId="23">
    <w:abstractNumId w:val="32"/>
  </w:num>
  <w:num w:numId="24">
    <w:abstractNumId w:val="13"/>
  </w:num>
  <w:num w:numId="25">
    <w:abstractNumId w:val="29"/>
  </w:num>
  <w:num w:numId="26">
    <w:abstractNumId w:val="16"/>
  </w:num>
  <w:num w:numId="27">
    <w:abstractNumId w:val="21"/>
  </w:num>
  <w:num w:numId="28">
    <w:abstractNumId w:val="3"/>
  </w:num>
  <w:num w:numId="29">
    <w:abstractNumId w:val="19"/>
  </w:num>
  <w:num w:numId="30">
    <w:abstractNumId w:val="30"/>
  </w:num>
  <w:num w:numId="31">
    <w:abstractNumId w:val="6"/>
  </w:num>
  <w:num w:numId="32">
    <w:abstractNumId w:val="25"/>
  </w:num>
  <w:num w:numId="33">
    <w:abstractNumId w:val="9"/>
  </w:num>
  <w:num w:numId="34">
    <w:abstractNumId w:val="15"/>
  </w:num>
  <w:num w:numId="35">
    <w:abstractNumId w:val="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5ACD"/>
    <w:rsid w:val="00021D20"/>
    <w:rsid w:val="0024418F"/>
    <w:rsid w:val="00323A25"/>
    <w:rsid w:val="00453843"/>
    <w:rsid w:val="00545E51"/>
    <w:rsid w:val="005E0972"/>
    <w:rsid w:val="00661292"/>
    <w:rsid w:val="006E0C5C"/>
    <w:rsid w:val="00735ACD"/>
    <w:rsid w:val="007E1E39"/>
    <w:rsid w:val="00892C76"/>
    <w:rsid w:val="00B17BDD"/>
    <w:rsid w:val="00BE2A7A"/>
    <w:rsid w:val="00C6174C"/>
    <w:rsid w:val="00CA0814"/>
    <w:rsid w:val="00CC4975"/>
    <w:rsid w:val="00D8308D"/>
    <w:rsid w:val="00DB2D0D"/>
    <w:rsid w:val="00DF4574"/>
    <w:rsid w:val="00E2496A"/>
    <w:rsid w:val="00F05F73"/>
    <w:rsid w:val="00F7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CDE14"/>
  <w15:docId w15:val="{2D44D594-A78F-4A55-B97C-30BEEEEB3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5A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735ACD"/>
    <w:pPr>
      <w:spacing w:after="240" w:line="276" w:lineRule="auto"/>
      <w:ind w:left="720"/>
      <w:contextualSpacing/>
    </w:pPr>
    <w:rPr>
      <w:rFonts w:ascii="Arial" w:eastAsiaTheme="minorEastAsia" w:hAnsi="Arial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35ACD"/>
    <w:rPr>
      <w:rFonts w:ascii="Arial" w:eastAsiaTheme="minorEastAsia" w:hAnsi="Arial"/>
      <w:lang w:eastAsia="en-GB"/>
    </w:rPr>
  </w:style>
  <w:style w:type="paragraph" w:customStyle="1" w:styleId="Default">
    <w:name w:val="Default"/>
    <w:rsid w:val="00735ACD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23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A25"/>
  </w:style>
  <w:style w:type="paragraph" w:styleId="Footer">
    <w:name w:val="footer"/>
    <w:basedOn w:val="Normal"/>
    <w:link w:val="FooterChar"/>
    <w:uiPriority w:val="99"/>
    <w:unhideWhenUsed/>
    <w:rsid w:val="00323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MPS</dc:creator>
  <cp:lastModifiedBy>Nick Giles</cp:lastModifiedBy>
  <cp:revision>10</cp:revision>
  <dcterms:created xsi:type="dcterms:W3CDTF">2019-10-28T16:00:00Z</dcterms:created>
  <dcterms:modified xsi:type="dcterms:W3CDTF">2023-05-26T15:12:00Z</dcterms:modified>
</cp:coreProperties>
</file>