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22F" w:rsidRPr="00D36036" w:rsidRDefault="0039422F" w:rsidP="0039422F">
      <w:pPr>
        <w:spacing w:after="0" w:line="240" w:lineRule="auto"/>
        <w:jc w:val="left"/>
        <w:rPr>
          <w:rFonts w:ascii="Times New Roman" w:eastAsia="Times New Roman" w:hAnsi="Times New Roman" w:cs="Times New Roman"/>
          <w:sz w:val="24"/>
          <w:szCs w:val="24"/>
          <w:lang w:eastAsia="en-GB"/>
        </w:rPr>
      </w:pPr>
      <w:r w:rsidRPr="00D36036">
        <w:rPr>
          <w:rFonts w:ascii="Times New Roman" w:eastAsia="Times New Roman" w:hAnsi="Times New Roman" w:cs="Times New Roman"/>
          <w:noProof/>
          <w:sz w:val="24"/>
          <w:szCs w:val="24"/>
          <w:lang w:eastAsia="en-GB"/>
        </w:rPr>
        <w:drawing>
          <wp:anchor distT="0" distB="0" distL="114300" distR="114300" simplePos="0" relativeHeight="251662336" behindDoc="1" locked="0" layoutInCell="1" allowOverlap="1" wp14:anchorId="46BDF7CE" wp14:editId="00D87A6C">
            <wp:simplePos x="0" y="0"/>
            <wp:positionH relativeFrom="column">
              <wp:posOffset>-975360</wp:posOffset>
            </wp:positionH>
            <wp:positionV relativeFrom="paragraph">
              <wp:posOffset>-914400</wp:posOffset>
            </wp:positionV>
            <wp:extent cx="7656195" cy="10746740"/>
            <wp:effectExtent l="0" t="0" r="0" b="0"/>
            <wp:wrapNone/>
            <wp:docPr id="32" name="Picture 32" descr="harles Dickens âChristmas Carolâ â Illustrated by Roberto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arles Dickens âChristmas Carolâ â Illustrated by Roberto Inn"/>
                    <pic:cNvPicPr>
                      <a:picLocks noChangeAspect="1" noChangeArrowheads="1"/>
                    </pic:cNvPicPr>
                  </pic:nvPicPr>
                  <pic:blipFill>
                    <a:blip r:embed="rId5">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56195" cy="10746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422F" w:rsidRDefault="0039422F" w:rsidP="0039422F">
      <w:pPr>
        <w:jc w:val="left"/>
      </w:pPr>
      <w:r>
        <w:rPr>
          <w:smallCaps/>
          <w:noProof/>
          <w:lang w:eastAsia="en-GB"/>
        </w:rPr>
        <mc:AlternateContent>
          <mc:Choice Requires="wps">
            <w:drawing>
              <wp:anchor distT="0" distB="0" distL="114300" distR="114300" simplePos="0" relativeHeight="251663360" behindDoc="0" locked="0" layoutInCell="1" allowOverlap="1" wp14:anchorId="0BDD39E2" wp14:editId="410252DE">
                <wp:simplePos x="0" y="0"/>
                <wp:positionH relativeFrom="column">
                  <wp:posOffset>-291465</wp:posOffset>
                </wp:positionH>
                <wp:positionV relativeFrom="paragraph">
                  <wp:posOffset>6628765</wp:posOffset>
                </wp:positionV>
                <wp:extent cx="6286500" cy="2057400"/>
                <wp:effectExtent l="0" t="0" r="38100" b="25400"/>
                <wp:wrapThrough wrapText="bothSides">
                  <wp:wrapPolygon edited="0">
                    <wp:start x="524" y="0"/>
                    <wp:lineTo x="0" y="1600"/>
                    <wp:lineTo x="0" y="20000"/>
                    <wp:lineTo x="349" y="21333"/>
                    <wp:lineTo x="524" y="21600"/>
                    <wp:lineTo x="21120" y="21600"/>
                    <wp:lineTo x="21295" y="21333"/>
                    <wp:lineTo x="21644" y="20000"/>
                    <wp:lineTo x="21644" y="1600"/>
                    <wp:lineTo x="21120" y="0"/>
                    <wp:lineTo x="524" y="0"/>
                  </wp:wrapPolygon>
                </wp:wrapThrough>
                <wp:docPr id="33" name="Rounded Rectangle 33"/>
                <wp:cNvGraphicFramePr/>
                <a:graphic xmlns:a="http://schemas.openxmlformats.org/drawingml/2006/main">
                  <a:graphicData uri="http://schemas.microsoft.com/office/word/2010/wordprocessingShape">
                    <wps:wsp>
                      <wps:cNvSpPr/>
                      <wps:spPr>
                        <a:xfrm>
                          <a:off x="0" y="0"/>
                          <a:ext cx="6286500" cy="2057400"/>
                        </a:xfrm>
                        <a:prstGeom prst="roundRect">
                          <a:avLst/>
                        </a:prstGeom>
                        <a:solidFill>
                          <a:schemeClr val="lt1">
                            <a:alpha val="53000"/>
                          </a:schemeClr>
                        </a:solidFill>
                      </wps:spPr>
                      <wps:style>
                        <a:lnRef idx="2">
                          <a:schemeClr val="dk1"/>
                        </a:lnRef>
                        <a:fillRef idx="1">
                          <a:schemeClr val="lt1"/>
                        </a:fillRef>
                        <a:effectRef idx="0">
                          <a:schemeClr val="dk1"/>
                        </a:effectRef>
                        <a:fontRef idx="minor">
                          <a:schemeClr val="dk1"/>
                        </a:fontRef>
                      </wps:style>
                      <wps:txbx>
                        <w:txbxContent>
                          <w:p w:rsidR="0039422F" w:rsidRPr="00D36036" w:rsidRDefault="0039422F" w:rsidP="0039422F">
                            <w:pPr>
                              <w:jc w:val="center"/>
                              <w:rPr>
                                <w:rFonts w:ascii="Garamond" w:hAnsi="Garamond"/>
                                <w:i/>
                                <w:sz w:val="40"/>
                              </w:rPr>
                            </w:pPr>
                            <w:bookmarkStart w:id="0" w:name="_GoBack"/>
                            <w:bookmarkEnd w:id="0"/>
                            <w:r w:rsidRPr="00D36036">
                              <w:rPr>
                                <w:rFonts w:ascii="Garamond" w:hAnsi="Garamond"/>
                                <w:i/>
                                <w:sz w:val="40"/>
                              </w:rPr>
                              <w:t>A Christmas Carol – Year 11 Workbook</w:t>
                            </w:r>
                          </w:p>
                          <w:p w:rsidR="0039422F" w:rsidRPr="00D36036" w:rsidRDefault="0039422F" w:rsidP="0039422F">
                            <w:pPr>
                              <w:jc w:val="center"/>
                              <w:rPr>
                                <w:rFonts w:ascii="Garamond" w:hAnsi="Garamond"/>
                                <w:sz w:val="40"/>
                              </w:rPr>
                            </w:pPr>
                            <w:r w:rsidRPr="00D36036">
                              <w:rPr>
                                <w:rFonts w:ascii="Garamond" w:hAnsi="Garamond"/>
                                <w:sz w:val="40"/>
                              </w:rPr>
                              <w:t>Name: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DD39E2" id="Rounded Rectangle 33" o:spid="_x0000_s1026" style="position:absolute;margin-left:-22.95pt;margin-top:521.95pt;width:495pt;height:162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P7jwIAAHsFAAAOAAAAZHJzL2Uyb0RvYy54bWysVF9P2zAQf5+072D5fSQtLbCKFFUgpkmI&#10;IWDi2XXsJprt82y3Sffpd7bTULGJh2kvyZ3v7nf/7/Kq14rshPMtmIpOTkpKhOFQt2ZT0e/Pt58u&#10;KPGBmZopMKKie+Hp1fLjh8vOLsQUGlC1cARBjF90tqJNCHZRFJ43QjN/AlYYFEpwmgVk3aaoHesQ&#10;XatiWpZnRQeutg648B5fb7KQLhO+lIKHb1J6EYiqKMYW0tel7zp+i+UlW2wcs03LhzDYP0ShWWvQ&#10;6Qh1wwIjW9f+AaVb7sCDDCccdAFStlykHDCbSfkmm6eGWZFyweJ4O5bJ/z9Yfr97cKStK3p6Solh&#10;Gnv0CFtTi5o8YvWY2ShBUIaF6qxfoP6TfXAD55GMWffS6fjHfEifirsfiyv6QDg+nk0vzuYl9oCj&#10;bFrOz2fIIE7xam6dD18EaBKJiroYRwwiVZbt7nzI+ge96NKDauvbVqnExLER18qRHcOGqzDJpso2&#10;LD/NT8vRbRqyqJ2COAIqYqY5t0SFvRIRXplHIbFYmM00AY8IGbz+MRkySprRRGJko1GO5o1RDDKn&#10;NehGM5FGdzQs3/c2aiePYMJoqFsD7n1jmfWxBke5RjL0637o8xrqPY6Jg7w/3vLbFlt0x3x4YA4X&#10;BtuKRyB8w49U0FUUBoqSBtyvv71HfZxjlFLS4QJW1P/cMicoUV8NTvjnyWwWNzYxs/n5FBl3LFkf&#10;S8xWXwO2fILnxvJERv2gDqR0oF/wVqyiVxQxw9F3RXlwB+Y65MOA14aL1Sqp4ZZaFu7Mk+URPBY4&#10;Tt9z/8KcHeY04Ijfw2FZ2eLNpGbdaGlgtQ0g2zTGscS5rkPpccPTIA7XKJ6QYz5pvd7M5W8AAAD/&#10;/wMAUEsDBBQABgAIAAAAIQDoU4st5AAAAA0BAAAPAAAAZHJzL2Rvd25yZXYueG1sTI/BTsMwEETv&#10;SPyDtUjcWrs0LU0ap4JKiAOoEi2X3pzYdSLidRq7Tfh7lhPcdndGs2/yzehadjV9aDxKmE0FMIOV&#10;1w1aCZ+Hl8kKWIgKtWo9GgnfJsCmuL3JVab9gB/muo+WUQiGTEmoY+wyzkNVG6fC1HcGSTv53qlI&#10;a2+57tVA4a7lD0IsuVMN0odadWZbm+prf3ES3p/jsDiOK33e7sTr6bB7s/ZcSnl/Nz6tgUUzxj8z&#10;/OITOhTEVPoL6sBaCZNkkZKVBJHMaSJLmiQzYCWd5svHFHiR8/8tih8AAAD//wMAUEsBAi0AFAAG&#10;AAgAAAAhALaDOJL+AAAA4QEAABMAAAAAAAAAAAAAAAAAAAAAAFtDb250ZW50X1R5cGVzXS54bWxQ&#10;SwECLQAUAAYACAAAACEAOP0h/9YAAACUAQAACwAAAAAAAAAAAAAAAAAvAQAAX3JlbHMvLnJlbHNQ&#10;SwECLQAUAAYACAAAACEArvjj+48CAAB7BQAADgAAAAAAAAAAAAAAAAAuAgAAZHJzL2Uyb0RvYy54&#10;bWxQSwECLQAUAAYACAAAACEA6FOLLeQAAAANAQAADwAAAAAAAAAAAAAAAADpBAAAZHJzL2Rvd25y&#10;ZXYueG1sUEsFBgAAAAAEAAQA8wAAAPoFAAAAAA==&#10;" fillcolor="white [3201]" strokecolor="black [3200]" strokeweight="2pt">
                <v:fill opacity="34695f"/>
                <v:textbox>
                  <w:txbxContent>
                    <w:p w:rsidR="0039422F" w:rsidRPr="00D36036" w:rsidRDefault="0039422F" w:rsidP="0039422F">
                      <w:pPr>
                        <w:jc w:val="center"/>
                        <w:rPr>
                          <w:rFonts w:ascii="Garamond" w:hAnsi="Garamond"/>
                          <w:i/>
                          <w:sz w:val="40"/>
                        </w:rPr>
                      </w:pPr>
                      <w:bookmarkStart w:id="1" w:name="_GoBack"/>
                      <w:bookmarkEnd w:id="1"/>
                      <w:r w:rsidRPr="00D36036">
                        <w:rPr>
                          <w:rFonts w:ascii="Garamond" w:hAnsi="Garamond"/>
                          <w:i/>
                          <w:sz w:val="40"/>
                        </w:rPr>
                        <w:t>A Christmas Carol – Year 11 Workbook</w:t>
                      </w:r>
                    </w:p>
                    <w:p w:rsidR="0039422F" w:rsidRPr="00D36036" w:rsidRDefault="0039422F" w:rsidP="0039422F">
                      <w:pPr>
                        <w:jc w:val="center"/>
                        <w:rPr>
                          <w:rFonts w:ascii="Garamond" w:hAnsi="Garamond"/>
                          <w:sz w:val="40"/>
                        </w:rPr>
                      </w:pPr>
                      <w:r w:rsidRPr="00D36036">
                        <w:rPr>
                          <w:rFonts w:ascii="Garamond" w:hAnsi="Garamond"/>
                          <w:sz w:val="40"/>
                        </w:rPr>
                        <w:t>Name:                                 Class:</w:t>
                      </w:r>
                    </w:p>
                  </w:txbxContent>
                </v:textbox>
                <w10:wrap type="through"/>
              </v:roundrect>
            </w:pict>
          </mc:Fallback>
        </mc:AlternateContent>
      </w:r>
      <w:r>
        <w:rPr>
          <w:smallCaps/>
        </w:rPr>
        <w:br w:type="page"/>
      </w:r>
    </w:p>
    <w:p w:rsidR="0039422F" w:rsidRPr="00C32154" w:rsidRDefault="0039422F" w:rsidP="0039422F">
      <w:pPr>
        <w:jc w:val="left"/>
        <w:rPr>
          <w:b/>
          <w:smallCaps/>
          <w:sz w:val="32"/>
        </w:rPr>
      </w:pPr>
      <w:r w:rsidRPr="00C32154">
        <w:rPr>
          <w:b/>
          <w:smallCaps/>
          <w:sz w:val="32"/>
        </w:rPr>
        <w:lastRenderedPageBreak/>
        <w:t>Contents</w:t>
      </w:r>
    </w:p>
    <w:p w:rsidR="0039422F" w:rsidRPr="00C32154" w:rsidRDefault="0039422F" w:rsidP="0039422F">
      <w:pPr>
        <w:pStyle w:val="ListParagraph"/>
        <w:numPr>
          <w:ilvl w:val="0"/>
          <w:numId w:val="13"/>
        </w:numPr>
        <w:jc w:val="left"/>
        <w:rPr>
          <w:smallCaps/>
          <w:sz w:val="28"/>
        </w:rPr>
      </w:pPr>
      <w:r w:rsidRPr="00C32154">
        <w:rPr>
          <w:smallCaps/>
          <w:sz w:val="28"/>
        </w:rPr>
        <w:t>Dickens: Purpose and rhetoric</w:t>
      </w:r>
    </w:p>
    <w:p w:rsidR="0039422F" w:rsidRPr="00C32154" w:rsidRDefault="0039422F" w:rsidP="0039422F">
      <w:pPr>
        <w:pStyle w:val="ListParagraph"/>
        <w:numPr>
          <w:ilvl w:val="0"/>
          <w:numId w:val="13"/>
        </w:numPr>
        <w:jc w:val="left"/>
        <w:rPr>
          <w:smallCaps/>
          <w:sz w:val="28"/>
        </w:rPr>
      </w:pPr>
      <w:r w:rsidRPr="00C32154">
        <w:rPr>
          <w:smallCaps/>
          <w:sz w:val="28"/>
        </w:rPr>
        <w:t>Scrooge: A symbol of cruelty and selfishness</w:t>
      </w:r>
    </w:p>
    <w:p w:rsidR="0039422F" w:rsidRPr="00C32154" w:rsidRDefault="0039422F" w:rsidP="0039422F">
      <w:pPr>
        <w:pStyle w:val="ListParagraph"/>
        <w:numPr>
          <w:ilvl w:val="0"/>
          <w:numId w:val="13"/>
        </w:numPr>
        <w:jc w:val="left"/>
        <w:rPr>
          <w:smallCaps/>
          <w:sz w:val="28"/>
        </w:rPr>
      </w:pPr>
      <w:r w:rsidRPr="00C32154">
        <w:rPr>
          <w:smallCaps/>
          <w:sz w:val="28"/>
        </w:rPr>
        <w:t>Marley's ghost: A warning</w:t>
      </w:r>
    </w:p>
    <w:p w:rsidR="0039422F" w:rsidRPr="00C32154" w:rsidRDefault="0039422F" w:rsidP="0039422F">
      <w:pPr>
        <w:pStyle w:val="ListParagraph"/>
        <w:numPr>
          <w:ilvl w:val="0"/>
          <w:numId w:val="13"/>
        </w:numPr>
        <w:jc w:val="left"/>
        <w:rPr>
          <w:smallCaps/>
          <w:sz w:val="28"/>
        </w:rPr>
      </w:pPr>
      <w:r w:rsidRPr="00C32154">
        <w:rPr>
          <w:smallCaps/>
          <w:sz w:val="28"/>
        </w:rPr>
        <w:t>The Ghost of Christmas Past: The power of memory</w:t>
      </w:r>
    </w:p>
    <w:p w:rsidR="0039422F" w:rsidRPr="00C32154" w:rsidRDefault="0039422F" w:rsidP="0039422F">
      <w:pPr>
        <w:pStyle w:val="ListParagraph"/>
        <w:numPr>
          <w:ilvl w:val="0"/>
          <w:numId w:val="13"/>
        </w:numPr>
        <w:jc w:val="left"/>
        <w:rPr>
          <w:smallCaps/>
          <w:sz w:val="28"/>
        </w:rPr>
      </w:pPr>
      <w:r w:rsidRPr="00C32154">
        <w:rPr>
          <w:smallCaps/>
          <w:sz w:val="28"/>
        </w:rPr>
        <w:t>Scrooge's past: A catalyst for change</w:t>
      </w:r>
    </w:p>
    <w:p w:rsidR="0039422F" w:rsidRPr="00C32154" w:rsidRDefault="0039422F" w:rsidP="0039422F">
      <w:pPr>
        <w:pStyle w:val="ListParagraph"/>
        <w:numPr>
          <w:ilvl w:val="0"/>
          <w:numId w:val="13"/>
        </w:numPr>
        <w:jc w:val="left"/>
        <w:rPr>
          <w:smallCaps/>
          <w:sz w:val="28"/>
        </w:rPr>
      </w:pPr>
      <w:r w:rsidRPr="00C32154">
        <w:rPr>
          <w:smallCaps/>
          <w:sz w:val="28"/>
        </w:rPr>
        <w:t>The Ghost of Christmas Present: The Christmas ideal</w:t>
      </w:r>
    </w:p>
    <w:p w:rsidR="0039422F" w:rsidRPr="00C32154" w:rsidRDefault="0039422F" w:rsidP="0039422F">
      <w:pPr>
        <w:pStyle w:val="ListParagraph"/>
        <w:numPr>
          <w:ilvl w:val="0"/>
          <w:numId w:val="13"/>
        </w:numPr>
        <w:jc w:val="left"/>
        <w:rPr>
          <w:smallCaps/>
          <w:sz w:val="28"/>
        </w:rPr>
      </w:pPr>
      <w:r w:rsidRPr="00C32154">
        <w:rPr>
          <w:smallCaps/>
          <w:sz w:val="28"/>
        </w:rPr>
        <w:t>The Cratchit Family: Humanising the lower classes</w:t>
      </w:r>
    </w:p>
    <w:p w:rsidR="0039422F" w:rsidRPr="00C32154" w:rsidRDefault="0039422F" w:rsidP="0039422F">
      <w:pPr>
        <w:pStyle w:val="ListParagraph"/>
        <w:numPr>
          <w:ilvl w:val="0"/>
          <w:numId w:val="13"/>
        </w:numPr>
        <w:jc w:val="left"/>
        <w:rPr>
          <w:smallCaps/>
          <w:sz w:val="28"/>
        </w:rPr>
      </w:pPr>
      <w:r w:rsidRPr="00C32154">
        <w:rPr>
          <w:smallCaps/>
          <w:sz w:val="28"/>
        </w:rPr>
        <w:t>Ignorance and Want: Society's cruelty</w:t>
      </w:r>
    </w:p>
    <w:p w:rsidR="0039422F" w:rsidRPr="00C32154" w:rsidRDefault="0039422F" w:rsidP="0039422F">
      <w:pPr>
        <w:pStyle w:val="ListParagraph"/>
        <w:numPr>
          <w:ilvl w:val="0"/>
          <w:numId w:val="13"/>
        </w:numPr>
        <w:jc w:val="left"/>
        <w:rPr>
          <w:smallCaps/>
          <w:sz w:val="28"/>
        </w:rPr>
      </w:pPr>
      <w:r w:rsidRPr="00C32154">
        <w:rPr>
          <w:smallCaps/>
          <w:sz w:val="28"/>
        </w:rPr>
        <w:t>The Ghost of Christmas Yet To Come: A moral reckoning</w:t>
      </w:r>
    </w:p>
    <w:p w:rsidR="0039422F" w:rsidRPr="00C32154" w:rsidRDefault="0039422F" w:rsidP="0039422F">
      <w:pPr>
        <w:pStyle w:val="ListParagraph"/>
        <w:numPr>
          <w:ilvl w:val="0"/>
          <w:numId w:val="13"/>
        </w:numPr>
        <w:jc w:val="left"/>
        <w:rPr>
          <w:smallCaps/>
          <w:sz w:val="28"/>
        </w:rPr>
      </w:pPr>
      <w:r w:rsidRPr="00C32154">
        <w:rPr>
          <w:smallCaps/>
          <w:sz w:val="28"/>
        </w:rPr>
        <w:t>Death: Grief and regret</w:t>
      </w:r>
    </w:p>
    <w:p w:rsidR="0039422F" w:rsidRPr="00C32154" w:rsidRDefault="0039422F" w:rsidP="0039422F">
      <w:pPr>
        <w:pStyle w:val="ListParagraph"/>
        <w:numPr>
          <w:ilvl w:val="0"/>
          <w:numId w:val="13"/>
        </w:numPr>
        <w:jc w:val="left"/>
        <w:rPr>
          <w:smallCaps/>
          <w:sz w:val="28"/>
        </w:rPr>
      </w:pPr>
      <w:r w:rsidRPr="00C32154">
        <w:rPr>
          <w:smallCaps/>
          <w:sz w:val="28"/>
        </w:rPr>
        <w:t>A Changed Man: Familiar faces</w:t>
      </w:r>
    </w:p>
    <w:p w:rsidR="0039422F" w:rsidRPr="00C32154" w:rsidRDefault="0039422F" w:rsidP="0039422F">
      <w:pPr>
        <w:pStyle w:val="ListParagraph"/>
        <w:numPr>
          <w:ilvl w:val="0"/>
          <w:numId w:val="13"/>
        </w:numPr>
        <w:jc w:val="left"/>
      </w:pPr>
      <w:r w:rsidRPr="00C32154">
        <w:rPr>
          <w:smallCaps/>
          <w:sz w:val="28"/>
        </w:rPr>
        <w:t>Scrooge's journey: From avarice to benevolence</w:t>
      </w:r>
    </w:p>
    <w:p w:rsidR="0039422F" w:rsidRDefault="0039422F" w:rsidP="0039422F">
      <w:pPr>
        <w:pStyle w:val="ListParagraph"/>
        <w:jc w:val="left"/>
      </w:pPr>
      <w:r w:rsidRPr="00C32154">
        <w:rPr>
          <w:smallCaps/>
        </w:rPr>
        <w:br w:type="page"/>
      </w:r>
    </w:p>
    <w:tbl>
      <w:tblPr>
        <w:tblStyle w:val="TableGrid"/>
        <w:tblW w:w="0" w:type="auto"/>
        <w:tblLook w:val="04A0" w:firstRow="1" w:lastRow="0" w:firstColumn="1" w:lastColumn="0" w:noHBand="0" w:noVBand="1"/>
      </w:tblPr>
      <w:tblGrid>
        <w:gridCol w:w="4414"/>
        <w:gridCol w:w="2509"/>
        <w:gridCol w:w="2087"/>
      </w:tblGrid>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tcPr>
          <w:p w:rsidR="0039422F" w:rsidRPr="00716B88" w:rsidRDefault="0039422F" w:rsidP="00E4299D">
            <w:pPr>
              <w:pStyle w:val="Heading1"/>
              <w:spacing w:before="0" w:after="0"/>
              <w:jc w:val="center"/>
              <w:outlineLvl w:val="0"/>
              <w:rPr>
                <w:rFonts w:ascii="Rockwell" w:hAnsi="Rockwell"/>
                <w:b/>
              </w:rPr>
            </w:pPr>
            <w:r w:rsidRPr="006E6EAC">
              <w:rPr>
                <w:rFonts w:ascii="Rockwell" w:hAnsi="Rockwell"/>
                <w:b/>
                <w:noProof/>
              </w:rPr>
              <w:lastRenderedPageBreak/>
              <w:t>Dickens: Purpose and rhetoric</w:t>
            </w:r>
          </w:p>
        </w:tc>
      </w:tr>
      <w:tr w:rsidR="0039422F" w:rsidRPr="009665D3" w:rsidTr="00E4299D">
        <w:tc>
          <w:tcPr>
            <w:tcW w:w="4414" w:type="dxa"/>
            <w:tcBorders>
              <w:top w:val="single" w:sz="4" w:space="0" w:color="D9D9D9" w:themeColor="background1" w:themeShade="D9"/>
              <w:left w:val="nil"/>
              <w:bottom w:val="single" w:sz="4" w:space="0" w:color="D9D9D9" w:themeColor="background1" w:themeShade="D9"/>
              <w:right w:val="single" w:sz="4" w:space="0" w:color="D9D9D9" w:themeColor="background1" w:themeShade="D9"/>
            </w:tcBorders>
          </w:tcPr>
          <w:p w:rsidR="0039422F" w:rsidRDefault="0039422F" w:rsidP="00E4299D">
            <w:pPr>
              <w:rPr>
                <w:b/>
              </w:rPr>
            </w:pPr>
            <w:r>
              <w:rPr>
                <w:b/>
              </w:rPr>
              <w:t xml:space="preserve">Stave: </w:t>
            </w:r>
            <w:r w:rsidRPr="006E6EAC">
              <w:rPr>
                <w:noProof/>
              </w:rPr>
              <w:t>Context</w:t>
            </w:r>
          </w:p>
          <w:p w:rsidR="0039422F" w:rsidRPr="006E6EB0" w:rsidRDefault="0039422F" w:rsidP="00E4299D">
            <w:r w:rsidRPr="006E6EB0">
              <w:rPr>
                <w:b/>
              </w:rPr>
              <w:t>LO:</w:t>
            </w:r>
            <w:r>
              <w:rPr>
                <w:b/>
              </w:rPr>
              <w:t xml:space="preserve"> </w:t>
            </w:r>
            <w:r w:rsidRPr="006E6EAC">
              <w:rPr>
                <w:noProof/>
              </w:rPr>
              <w:t>To revise Dickens’ purpose and rhetoric in writing the novella.</w:t>
            </w:r>
          </w:p>
        </w:tc>
        <w:tc>
          <w:tcPr>
            <w:tcW w:w="4596"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nil"/>
            </w:tcBorders>
          </w:tcPr>
          <w:p w:rsidR="0039422F" w:rsidRPr="005C234D" w:rsidRDefault="0039422F" w:rsidP="00E4299D">
            <w:pPr>
              <w:rPr>
                <w:b/>
              </w:rPr>
            </w:pPr>
            <w:r w:rsidRPr="006E6EB0">
              <w:rPr>
                <w:b/>
              </w:rPr>
              <w:t>Vocabulary</w:t>
            </w:r>
          </w:p>
          <w:p w:rsidR="0039422F" w:rsidRPr="006E6EAC" w:rsidRDefault="0039422F" w:rsidP="00E4299D">
            <w:pPr>
              <w:rPr>
                <w:noProof/>
              </w:rPr>
            </w:pPr>
            <w:r w:rsidRPr="006E6EAC">
              <w:rPr>
                <w:noProof/>
              </w:rPr>
              <w:t>1. Allegory</w:t>
            </w:r>
          </w:p>
          <w:p w:rsidR="0039422F" w:rsidRPr="006E6EAC" w:rsidRDefault="0039422F" w:rsidP="00E4299D">
            <w:pPr>
              <w:rPr>
                <w:noProof/>
              </w:rPr>
            </w:pPr>
            <w:r w:rsidRPr="006E6EAC">
              <w:rPr>
                <w:noProof/>
              </w:rPr>
              <w:t>2. Austerity</w:t>
            </w:r>
          </w:p>
          <w:p w:rsidR="0039422F" w:rsidRPr="006E6EAC" w:rsidRDefault="0039422F" w:rsidP="00E4299D">
            <w:pPr>
              <w:rPr>
                <w:noProof/>
              </w:rPr>
            </w:pPr>
            <w:r w:rsidRPr="006E6EAC">
              <w:rPr>
                <w:noProof/>
              </w:rPr>
              <w:t>3. Asceticism</w:t>
            </w:r>
          </w:p>
          <w:p w:rsidR="0039422F" w:rsidRPr="006E6EAC" w:rsidRDefault="0039422F" w:rsidP="00E4299D">
            <w:pPr>
              <w:rPr>
                <w:noProof/>
              </w:rPr>
            </w:pPr>
            <w:r w:rsidRPr="006E6EAC">
              <w:rPr>
                <w:noProof/>
              </w:rPr>
              <w:t>4. Didactic</w:t>
            </w:r>
          </w:p>
          <w:p w:rsidR="0039422F" w:rsidRPr="009665D3" w:rsidRDefault="0039422F" w:rsidP="00E4299D">
            <w:r w:rsidRPr="006E6EAC">
              <w:rPr>
                <w:noProof/>
              </w:rPr>
              <w:t>5. Diatribe</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Recap</w:t>
            </w:r>
            <w:r>
              <w:t xml:space="preserve"> and recall</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pStyle w:val="ListParagraph"/>
              <w:numPr>
                <w:ilvl w:val="0"/>
                <w:numId w:val="1"/>
              </w:numPr>
            </w:pPr>
            <w:r>
              <w:t xml:space="preserve">List three quotations that link to the themes of </w:t>
            </w:r>
            <w:r w:rsidRPr="00534470">
              <w:rPr>
                <w:i/>
              </w:rPr>
              <w:t>Animal Farm</w:t>
            </w:r>
          </w:p>
          <w:p w:rsidR="0039422F" w:rsidRDefault="0039422F" w:rsidP="00E4299D">
            <w:pPr>
              <w:pStyle w:val="ListParagraph"/>
              <w:numPr>
                <w:ilvl w:val="0"/>
                <w:numId w:val="1"/>
              </w:numPr>
            </w:pPr>
            <w:r>
              <w:t>Explain three ways society changed between 1912 and 1945.</w:t>
            </w:r>
          </w:p>
          <w:p w:rsidR="0039422F" w:rsidRPr="00F3680D" w:rsidRDefault="0039422F" w:rsidP="00E4299D">
            <w:pPr>
              <w:pStyle w:val="ListParagraph"/>
              <w:numPr>
                <w:ilvl w:val="0"/>
                <w:numId w:val="1"/>
              </w:numPr>
            </w:pPr>
            <w:r>
              <w:t xml:space="preserve">Explain three of Orwell’s aims in writing </w:t>
            </w:r>
            <w:r>
              <w:rPr>
                <w:i/>
              </w:rPr>
              <w:t>Animal Farm</w:t>
            </w:r>
            <w:r w:rsidRPr="00534470">
              <w:rPr>
                <w:i/>
              </w:rPr>
              <w:t>.</w:t>
            </w:r>
          </w:p>
          <w:p w:rsidR="0039422F" w:rsidRPr="009665D3" w:rsidRDefault="0039422F" w:rsidP="00E4299D">
            <w:pPr>
              <w:pStyle w:val="ListParagraph"/>
              <w:numPr>
                <w:ilvl w:val="0"/>
                <w:numId w:val="1"/>
              </w:numPr>
            </w:pPr>
            <w:r>
              <w:t xml:space="preserve">Explain one interpretation of the ending of </w:t>
            </w:r>
            <w:r>
              <w:rPr>
                <w:i/>
              </w:rPr>
              <w:t>Animal Farm.</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New learning</w:t>
            </w:r>
          </w:p>
        </w:tc>
      </w:tr>
      <w:tr w:rsidR="0039422F" w:rsidRPr="009665D3" w:rsidTr="00E4299D">
        <w:tc>
          <w:tcPr>
            <w:tcW w:w="6923" w:type="dxa"/>
            <w:gridSpan w:val="2"/>
            <w:tcBorders>
              <w:top w:val="single" w:sz="4" w:space="0" w:color="D9D9D9" w:themeColor="background1" w:themeShade="D9"/>
              <w:left w:val="nil"/>
              <w:bottom w:val="single" w:sz="4" w:space="0" w:color="D9D9D9" w:themeColor="background1" w:themeShade="D9"/>
              <w:right w:val="single" w:sz="4" w:space="0" w:color="D9D9D9"/>
            </w:tcBorders>
          </w:tcPr>
          <w:p w:rsidR="0039422F" w:rsidRDefault="0039422F" w:rsidP="00E4299D">
            <w:pPr>
              <w:jc w:val="left"/>
              <w:rPr>
                <w:noProof/>
              </w:rPr>
            </w:pPr>
            <w:r>
              <w:rPr>
                <w:noProof/>
              </w:rPr>
              <w:t xml:space="preserve">Task: Read through the following information regarding Dickens’ purpose in writing </w:t>
            </w:r>
            <w:r>
              <w:rPr>
                <w:i/>
                <w:noProof/>
              </w:rPr>
              <w:t>A Christmas Carol</w:t>
            </w:r>
            <w:r>
              <w:rPr>
                <w:noProof/>
              </w:rPr>
              <w:t>. Use the margin to make notes of key points.</w:t>
            </w:r>
          </w:p>
          <w:p w:rsidR="0039422F" w:rsidRPr="00015D17" w:rsidRDefault="0039422F" w:rsidP="00E4299D">
            <w:pPr>
              <w:jc w:val="left"/>
              <w:rPr>
                <w:rFonts w:ascii="Times New Roman" w:eastAsia="Times New Roman" w:hAnsi="Times New Roman" w:cs="Times New Roman"/>
                <w:sz w:val="24"/>
                <w:szCs w:val="24"/>
                <w:lang w:eastAsia="en-GB"/>
              </w:rPr>
            </w:pPr>
          </w:p>
          <w:p w:rsidR="0039422F" w:rsidRPr="002A0227" w:rsidRDefault="0039422F" w:rsidP="00E4299D">
            <w:pPr>
              <w:jc w:val="left"/>
              <w:rPr>
                <w:b/>
                <w:noProof/>
              </w:rPr>
            </w:pPr>
            <w:r w:rsidRPr="00015D17">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61DCEB4C" wp14:editId="733BC069">
                  <wp:simplePos x="0" y="0"/>
                  <wp:positionH relativeFrom="column">
                    <wp:posOffset>-17780</wp:posOffset>
                  </wp:positionH>
                  <wp:positionV relativeFrom="paragraph">
                    <wp:posOffset>41275</wp:posOffset>
                  </wp:positionV>
                  <wp:extent cx="1350645" cy="1708150"/>
                  <wp:effectExtent l="0" t="0" r="0" b="0"/>
                  <wp:wrapSquare wrapText="bothSides"/>
                  <wp:docPr id="15" name="Picture 15"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lat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0645" cy="1708150"/>
                          </a:xfrm>
                          <a:prstGeom prst="rect">
                            <a:avLst/>
                          </a:prstGeom>
                          <a:noFill/>
                          <a:ln>
                            <a:noFill/>
                          </a:ln>
                        </pic:spPr>
                      </pic:pic>
                    </a:graphicData>
                  </a:graphic>
                  <wp14:sizeRelH relativeFrom="page">
                    <wp14:pctWidth>0</wp14:pctWidth>
                  </wp14:sizeRelH>
                  <wp14:sizeRelV relativeFrom="page">
                    <wp14:pctHeight>0</wp14:pctHeight>
                  </wp14:sizeRelV>
                </wp:anchor>
              </w:drawing>
            </w:r>
            <w:r>
              <w:rPr>
                <w:b/>
                <w:i/>
                <w:noProof/>
              </w:rPr>
              <w:t xml:space="preserve"> A Christmas Carol</w:t>
            </w:r>
            <w:r>
              <w:rPr>
                <w:b/>
                <w:noProof/>
              </w:rPr>
              <w:t xml:space="preserve"> as an allegory</w:t>
            </w:r>
          </w:p>
          <w:p w:rsidR="0039422F" w:rsidRDefault="0039422F" w:rsidP="00E4299D">
            <w:pPr>
              <w:jc w:val="left"/>
              <w:rPr>
                <w:noProof/>
              </w:rPr>
            </w:pPr>
            <w:r w:rsidRPr="002A0227">
              <w:rPr>
                <w:i/>
                <w:noProof/>
              </w:rPr>
              <w:t>A Christmas Carol</w:t>
            </w:r>
            <w:r w:rsidRPr="002A0227">
              <w:rPr>
                <w:noProof/>
              </w:rPr>
              <w:t xml:space="preserve"> is an </w:t>
            </w:r>
            <w:r w:rsidRPr="002513B0">
              <w:rPr>
                <w:b/>
                <w:noProof/>
              </w:rPr>
              <w:t>allegory</w:t>
            </w:r>
            <w:r w:rsidRPr="002A0227">
              <w:rPr>
                <w:noProof/>
              </w:rPr>
              <w:t xml:space="preserve"> in that it features events and characters with a clear, fixed symbolic meaning. In the novella, Scrooge represents all the values that are opposed to the idea of Christmas--greed, selfishness, and a lack of goodwill toward one's fellow man. The Ghost of Christmas Past, with his glowing head symbolizing the mind, represents memory; the Ghost of Christmas Present represents ge</w:t>
            </w:r>
            <w:r>
              <w:rPr>
                <w:noProof/>
              </w:rPr>
              <w:t>nerosity, empathy, and the Chri</w:t>
            </w:r>
            <w:r w:rsidRPr="002A0227">
              <w:rPr>
                <w:noProof/>
              </w:rPr>
              <w:t>stmas spirit; and the Ghost of Christmas Yet to Come represents the fear of death and moral reckoning. The Cratchits represent the poor, whom Dickens portrays with warmth and sympathy while seeking to draw attention to their plight.</w:t>
            </w:r>
            <w:r>
              <w:rPr>
                <w:noProof/>
              </w:rPr>
              <w:t xml:space="preserve"> With such clear symbolic meanings, it is evident that Dickens’ novella reaches beyond the aims of simply telling a riveting Christmas tale.</w:t>
            </w:r>
          </w:p>
          <w:p w:rsidR="0039422F" w:rsidRDefault="0039422F" w:rsidP="00E4299D">
            <w:pPr>
              <w:jc w:val="left"/>
              <w:rPr>
                <w:noProof/>
              </w:rPr>
            </w:pPr>
          </w:p>
          <w:p w:rsidR="0039422F" w:rsidRPr="00015D17" w:rsidRDefault="0039422F" w:rsidP="00E4299D">
            <w:pPr>
              <w:jc w:val="left"/>
              <w:rPr>
                <w:rFonts w:ascii="Times New Roman" w:eastAsia="Times New Roman" w:hAnsi="Times New Roman" w:cs="Times New Roman"/>
                <w:sz w:val="24"/>
                <w:szCs w:val="24"/>
                <w:lang w:eastAsia="en-GB"/>
              </w:rPr>
            </w:pPr>
          </w:p>
          <w:p w:rsidR="0039422F" w:rsidRPr="002A0227" w:rsidRDefault="0039422F" w:rsidP="00E4299D">
            <w:pPr>
              <w:jc w:val="left"/>
              <w:rPr>
                <w:b/>
                <w:noProof/>
              </w:rPr>
            </w:pPr>
            <w:r w:rsidRPr="00015D17">
              <w:rPr>
                <w:rFonts w:ascii="Times New Roman" w:eastAsia="Times New Roman" w:hAnsi="Times New Roman" w:cs="Times New Roman"/>
                <w:noProof/>
                <w:sz w:val="24"/>
                <w:szCs w:val="24"/>
                <w:lang w:eastAsia="en-GB"/>
              </w:rPr>
              <w:drawing>
                <wp:anchor distT="0" distB="0" distL="114300" distR="114300" simplePos="0" relativeHeight="251660288" behindDoc="0" locked="0" layoutInCell="1" allowOverlap="1" wp14:anchorId="56517B5F" wp14:editId="0EF6D5B0">
                  <wp:simplePos x="0" y="0"/>
                  <wp:positionH relativeFrom="column">
                    <wp:posOffset>2038350</wp:posOffset>
                  </wp:positionH>
                  <wp:positionV relativeFrom="paragraph">
                    <wp:posOffset>89535</wp:posOffset>
                  </wp:positionV>
                  <wp:extent cx="2051050" cy="1365250"/>
                  <wp:effectExtent l="0" t="0" r="6350" b="6350"/>
                  <wp:wrapSquare wrapText="bothSides"/>
                  <wp:docPr id="16" name="Picture 16" descr="mage result for workhouse 19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ge result for workhouse 19t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1050" cy="1365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rPr>
              <w:t xml:space="preserve"> Social criticism</w:t>
            </w:r>
          </w:p>
          <w:p w:rsidR="0039422F" w:rsidRDefault="0039422F" w:rsidP="00E4299D">
            <w:pPr>
              <w:jc w:val="left"/>
              <w:rPr>
                <w:noProof/>
              </w:rPr>
            </w:pPr>
            <w:r>
              <w:rPr>
                <w:noProof/>
              </w:rPr>
              <w:t>Social Commentary--particularly those statements directed at the Poor Laws governing the lower classes during Dickens' time--plays an important role in A Christmas Carol. The Poor Laws imposed an obligation on every parish to take care of its poor, but often to preserve order than to show compassion. The Poor Laws saw many people unable to work – perhaps being ill, destitute, old or orphaned – were put into ‘workhouses’ or ‘poorhouses’. Those able to work, but whose wages were too low to support their families, received ‘relief in aid of wages’ in the form of food and clothes. Dickens often uses Scrooge as a mouthpiece to express the more callous justifications and excuses used to defend the harsh treatment of the poor.</w:t>
            </w:r>
          </w:p>
          <w:p w:rsidR="0039422F" w:rsidRDefault="0039422F" w:rsidP="00E4299D">
            <w:pPr>
              <w:jc w:val="left"/>
              <w:rPr>
                <w:noProof/>
              </w:rPr>
            </w:pPr>
          </w:p>
          <w:p w:rsidR="0039422F" w:rsidRDefault="0039422F" w:rsidP="00E4299D">
            <w:pPr>
              <w:jc w:val="left"/>
              <w:rPr>
                <w:noProof/>
              </w:rPr>
            </w:pPr>
            <w:r>
              <w:rPr>
                <w:noProof/>
              </w:rPr>
              <w:t xml:space="preserve">Thomas Malthus' theory that anyone who could not support himself did not have a right to live is a good example of these outrageous claims. Malthus believed that poverty and famine were God’s way of preventing man from being lazy. Asked whether he wishes to support a charity, Scrooge replies in a voice that echoes Malthus; he states that he does support charities--prisons and workhouses, which </w:t>
            </w:r>
            <w:r>
              <w:rPr>
                <w:noProof/>
              </w:rPr>
              <w:lastRenderedPageBreak/>
              <w:t xml:space="preserve">are all the charity the poor need. Dickens harshly criticizes these attitudes and presents a highly sympathetic view of the poor through his depiction of the Cratchits. Arguably, the novella is a </w:t>
            </w:r>
            <w:r w:rsidRPr="002513B0">
              <w:rPr>
                <w:b/>
                <w:noProof/>
              </w:rPr>
              <w:t>didactic</w:t>
            </w:r>
            <w:r>
              <w:rPr>
                <w:noProof/>
              </w:rPr>
              <w:t xml:space="preserve"> and political </w:t>
            </w:r>
            <w:r w:rsidRPr="002513B0">
              <w:rPr>
                <w:b/>
                <w:noProof/>
              </w:rPr>
              <w:t>diatribe</w:t>
            </w:r>
            <w:r>
              <w:rPr>
                <w:noProof/>
              </w:rPr>
              <w:t>, offering a moral warning for the consequences of greed.</w:t>
            </w:r>
          </w:p>
          <w:p w:rsidR="0039422F" w:rsidRDefault="0039422F" w:rsidP="00E4299D">
            <w:pPr>
              <w:jc w:val="left"/>
              <w:rPr>
                <w:noProof/>
              </w:rPr>
            </w:pPr>
          </w:p>
          <w:p w:rsidR="0039422F" w:rsidRPr="00015D17" w:rsidRDefault="0039422F" w:rsidP="00E4299D">
            <w:pPr>
              <w:jc w:val="left"/>
              <w:rPr>
                <w:rFonts w:ascii="Times New Roman" w:eastAsia="Times New Roman" w:hAnsi="Times New Roman" w:cs="Times New Roman"/>
                <w:sz w:val="24"/>
                <w:szCs w:val="24"/>
                <w:lang w:eastAsia="en-GB"/>
              </w:rPr>
            </w:pPr>
          </w:p>
          <w:p w:rsidR="0039422F" w:rsidRDefault="0039422F" w:rsidP="00E4299D">
            <w:pPr>
              <w:jc w:val="left"/>
              <w:rPr>
                <w:b/>
                <w:noProof/>
              </w:rPr>
            </w:pPr>
            <w:r w:rsidRPr="00015D17">
              <w:rPr>
                <w:rFonts w:ascii="Times New Roman" w:eastAsia="Times New Roman" w:hAnsi="Times New Roman" w:cs="Times New Roman"/>
                <w:noProof/>
                <w:sz w:val="24"/>
                <w:szCs w:val="24"/>
                <w:lang w:eastAsia="en-GB"/>
              </w:rPr>
              <w:drawing>
                <wp:anchor distT="0" distB="0" distL="114300" distR="114300" simplePos="0" relativeHeight="251661312" behindDoc="0" locked="0" layoutInCell="1" allowOverlap="1" wp14:anchorId="2E70832D" wp14:editId="2D651EB4">
                  <wp:simplePos x="0" y="0"/>
                  <wp:positionH relativeFrom="column">
                    <wp:posOffset>-17780</wp:posOffset>
                  </wp:positionH>
                  <wp:positionV relativeFrom="paragraph">
                    <wp:posOffset>106680</wp:posOffset>
                  </wp:positionV>
                  <wp:extent cx="1560195" cy="1663700"/>
                  <wp:effectExtent l="0" t="0" r="0" b="12700"/>
                  <wp:wrapSquare wrapText="bothSides"/>
                  <wp:docPr id="18" name="Picture 18" descr="mage result for fezziwig pa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ge result for fezziwig par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0195" cy="16637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w:t xml:space="preserve"> Religious austerity and asceticism</w:t>
            </w:r>
          </w:p>
          <w:p w:rsidR="0039422F" w:rsidRDefault="0039422F" w:rsidP="00E4299D">
            <w:pPr>
              <w:jc w:val="left"/>
              <w:rPr>
                <w:noProof/>
              </w:rPr>
            </w:pPr>
            <w:r>
              <w:rPr>
                <w:noProof/>
              </w:rPr>
              <w:t xml:space="preserve">Dickens also uses the novella to criticise the religious ideals of </w:t>
            </w:r>
            <w:r w:rsidRPr="002513B0">
              <w:rPr>
                <w:b/>
                <w:noProof/>
              </w:rPr>
              <w:t>austerity</w:t>
            </w:r>
            <w:r>
              <w:rPr>
                <w:noProof/>
              </w:rPr>
              <w:t xml:space="preserve"> and </w:t>
            </w:r>
            <w:r w:rsidRPr="002513B0">
              <w:rPr>
                <w:b/>
                <w:noProof/>
              </w:rPr>
              <w:t>asceticism</w:t>
            </w:r>
            <w:r>
              <w:rPr>
                <w:noProof/>
              </w:rPr>
              <w:t xml:space="preserve"> that were prevalent in the 19</w:t>
            </w:r>
            <w:r w:rsidRPr="002513B0">
              <w:rPr>
                <w:noProof/>
                <w:vertAlign w:val="superscript"/>
              </w:rPr>
              <w:t>th</w:t>
            </w:r>
            <w:r>
              <w:rPr>
                <w:noProof/>
              </w:rPr>
              <w:t xml:space="preserve"> century. Through a depiction of Christmas as a time of lavish celebration and great feasts, Dickens helped create a vision of Christmas that rejected austerity in favour of community, good spirit, prosperous celebration, generosity and benevolence. The novella helps to convey the idea that it is not immoral to possess riches or to celebrate as these things can bring great happiness to others – instead, the novella argues that immorality is born from a refusal to share one’s wealth, rather than possessing it in the first place. Dickens’ depictions of Christmas and skewing of moral standards helped to refine a contemporary conception of the Christmas holiday.</w:t>
            </w:r>
          </w:p>
          <w:p w:rsidR="0039422F" w:rsidRDefault="0039422F" w:rsidP="00E4299D">
            <w:pPr>
              <w:jc w:val="left"/>
              <w:rPr>
                <w:noProof/>
              </w:rPr>
            </w:pPr>
          </w:p>
          <w:p w:rsidR="0039422F" w:rsidRPr="00AA4EE1" w:rsidRDefault="0039422F" w:rsidP="00E4299D">
            <w:pPr>
              <w:jc w:val="left"/>
              <w:rPr>
                <w:b/>
                <w:noProof/>
                <w:sz w:val="18"/>
              </w:rPr>
            </w:pPr>
            <w:r w:rsidRPr="00AA4EE1">
              <w:rPr>
                <w:b/>
                <w:noProof/>
                <w:sz w:val="18"/>
              </w:rPr>
              <w:t>Glossary</w:t>
            </w:r>
          </w:p>
          <w:p w:rsidR="0039422F" w:rsidRPr="00AA4EE1" w:rsidRDefault="0039422F" w:rsidP="00E4299D">
            <w:pPr>
              <w:rPr>
                <w:noProof/>
                <w:sz w:val="18"/>
              </w:rPr>
            </w:pPr>
            <w:r w:rsidRPr="00AA4EE1">
              <w:rPr>
                <w:noProof/>
                <w:sz w:val="18"/>
              </w:rPr>
              <w:t>1. Allegory – A story that can be interpreted to reveal a hidden meaning, typically a moral or political one.</w:t>
            </w:r>
          </w:p>
          <w:p w:rsidR="0039422F" w:rsidRPr="00AA4EE1" w:rsidRDefault="0039422F" w:rsidP="00E4299D">
            <w:pPr>
              <w:rPr>
                <w:noProof/>
                <w:sz w:val="18"/>
              </w:rPr>
            </w:pPr>
            <w:r w:rsidRPr="00AA4EE1">
              <w:rPr>
                <w:noProof/>
                <w:sz w:val="18"/>
              </w:rPr>
              <w:t>2. Austerity – A sternness or severity of manner or attitude, where one might deliberately and rigidly reduce their standard of living.</w:t>
            </w:r>
          </w:p>
          <w:p w:rsidR="0039422F" w:rsidRPr="00AA4EE1" w:rsidRDefault="0039422F" w:rsidP="00E4299D">
            <w:pPr>
              <w:rPr>
                <w:noProof/>
                <w:sz w:val="18"/>
              </w:rPr>
            </w:pPr>
            <w:r w:rsidRPr="00AA4EE1">
              <w:rPr>
                <w:noProof/>
                <w:sz w:val="18"/>
              </w:rPr>
              <w:t>3. Asceticism – Severe self-discipline and avoidance of all forms of indulgence, often for religious reasons.</w:t>
            </w:r>
          </w:p>
          <w:p w:rsidR="0039422F" w:rsidRPr="00AA4EE1" w:rsidRDefault="0039422F" w:rsidP="00E4299D">
            <w:pPr>
              <w:rPr>
                <w:noProof/>
                <w:sz w:val="18"/>
              </w:rPr>
            </w:pPr>
            <w:r w:rsidRPr="00AA4EE1">
              <w:rPr>
                <w:noProof/>
                <w:sz w:val="18"/>
              </w:rPr>
              <w:t>4. Didactic – Intended to teach, often as moral instruction.</w:t>
            </w:r>
          </w:p>
          <w:p w:rsidR="0039422F" w:rsidRPr="002513B0" w:rsidRDefault="0039422F" w:rsidP="00E4299D">
            <w:pPr>
              <w:jc w:val="left"/>
              <w:rPr>
                <w:b/>
                <w:noProof/>
              </w:rPr>
            </w:pPr>
            <w:r w:rsidRPr="00AA4EE1">
              <w:rPr>
                <w:noProof/>
                <w:sz w:val="18"/>
              </w:rPr>
              <w:t>5. Diatribe – A forceful attack against someone or something.</w:t>
            </w:r>
          </w:p>
        </w:tc>
        <w:tc>
          <w:tcPr>
            <w:tcW w:w="2087" w:type="dxa"/>
            <w:tcBorders>
              <w:top w:val="single" w:sz="4" w:space="0" w:color="D9D9D9" w:themeColor="background1" w:themeShade="D9"/>
              <w:left w:val="single" w:sz="4" w:space="0" w:color="D9D9D9"/>
              <w:bottom w:val="single" w:sz="4" w:space="0" w:color="D9D9D9" w:themeColor="background1" w:themeShade="D9"/>
              <w:right w:val="nil"/>
            </w:tcBorders>
          </w:tcPr>
          <w:p w:rsidR="0039422F" w:rsidRPr="00F3680D" w:rsidRDefault="0039422F" w:rsidP="00E4299D">
            <w:pPr>
              <w:jc w:val="left"/>
              <w:rPr>
                <w:b/>
              </w:rPr>
            </w:pPr>
            <w:r>
              <w:rPr>
                <w:b/>
              </w:rPr>
              <w:lastRenderedPageBreak/>
              <w:t>Key Points</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Quiz</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r>
              <w:rPr>
                <w:noProof/>
              </w:rPr>
              <w:t>Answer the following questions in full sentences:</w:t>
            </w:r>
          </w:p>
          <w:p w:rsidR="0039422F" w:rsidRDefault="0039422F" w:rsidP="00E4299D">
            <w:pPr>
              <w:pStyle w:val="ListParagraph"/>
              <w:numPr>
                <w:ilvl w:val="0"/>
                <w:numId w:val="2"/>
              </w:numPr>
            </w:pPr>
            <w:r>
              <w:t xml:space="preserve">Why is the novella </w:t>
            </w:r>
            <w:proofErr w:type="gramStart"/>
            <w:r>
              <w:t>considered</w:t>
            </w:r>
            <w:proofErr w:type="gramEnd"/>
            <w:r>
              <w:t xml:space="preserve"> an allegory?</w:t>
            </w:r>
          </w:p>
          <w:p w:rsidR="0039422F" w:rsidRDefault="0039422F" w:rsidP="00E4299D">
            <w:pPr>
              <w:pStyle w:val="ListParagraph"/>
              <w:numPr>
                <w:ilvl w:val="0"/>
                <w:numId w:val="2"/>
              </w:numPr>
            </w:pPr>
            <w:r>
              <w:t>What is one of the novella’s didactic purposes?</w:t>
            </w:r>
          </w:p>
          <w:p w:rsidR="0039422F" w:rsidRDefault="0039422F" w:rsidP="00E4299D">
            <w:pPr>
              <w:pStyle w:val="ListParagraph"/>
              <w:numPr>
                <w:ilvl w:val="0"/>
                <w:numId w:val="2"/>
              </w:numPr>
            </w:pPr>
            <w:r>
              <w:t>Why do some consider the novella a diatribe?</w:t>
            </w:r>
          </w:p>
          <w:p w:rsidR="0039422F" w:rsidRDefault="0039422F" w:rsidP="00E4299D">
            <w:pPr>
              <w:pStyle w:val="ListParagraph"/>
              <w:numPr>
                <w:ilvl w:val="0"/>
                <w:numId w:val="2"/>
              </w:numPr>
            </w:pPr>
            <w:r>
              <w:t>What does Dickens seem to support as opposed to austerity and asceticism?</w:t>
            </w:r>
          </w:p>
          <w:p w:rsidR="0039422F" w:rsidRPr="009665D3" w:rsidRDefault="0039422F" w:rsidP="00E4299D">
            <w:pPr>
              <w:pStyle w:val="ListParagraph"/>
              <w:numPr>
                <w:ilvl w:val="0"/>
                <w:numId w:val="2"/>
              </w:numPr>
            </w:pPr>
            <w:r>
              <w:t>Why does Dickens argue that wealth and prosperity in and of itself is not immoral?</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t>Key Quotations</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r>
              <w:rPr>
                <w:noProof/>
              </w:rPr>
              <w:t>Explode the following key quotations for this extract.</w:t>
            </w:r>
          </w:p>
          <w:p w:rsidR="0039422F" w:rsidRPr="009665D3" w:rsidRDefault="0039422F" w:rsidP="00E4299D">
            <w:pPr>
              <w:jc w:val="center"/>
            </w:pPr>
            <w:r>
              <w:rPr>
                <w:noProof/>
                <w:lang w:eastAsia="en-GB"/>
              </w:rPr>
              <w:drawing>
                <wp:inline distT="0" distB="0" distL="0" distR="0" wp14:anchorId="1B57B290" wp14:editId="0E6A099E">
                  <wp:extent cx="3407656" cy="10423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2987" cy="1053199"/>
                          </a:xfrm>
                          <a:prstGeom prst="rect">
                            <a:avLst/>
                          </a:prstGeom>
                          <a:noFill/>
                        </pic:spPr>
                      </pic:pic>
                    </a:graphicData>
                  </a:graphic>
                </wp:inline>
              </w:drawing>
            </w:r>
          </w:p>
        </w:tc>
      </w:tr>
      <w:tr w:rsidR="0039422F" w:rsidRPr="009665D3" w:rsidTr="00E4299D">
        <w:trPr>
          <w:trHeight w:val="1247"/>
        </w:trPr>
        <w:tc>
          <w:tcPr>
            <w:tcW w:w="9010" w:type="dxa"/>
            <w:gridSpan w:val="3"/>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p>
          <w:p w:rsidR="0039422F" w:rsidRDefault="0039422F" w:rsidP="00E4299D">
            <w:pPr>
              <w:rPr>
                <w:noProof/>
              </w:rPr>
            </w:pPr>
            <w:r>
              <w:rPr>
                <w:noProof/>
              </w:rPr>
              <w:t>Thomas Malthus: “</w:t>
            </w:r>
            <w:r w:rsidRPr="00A71046">
              <w:rPr>
                <w:noProof/>
              </w:rPr>
              <w:t>It has appeared that from the inevitable laws of our nature, some human beings must suffer from want. These are the unhappy persons who, in the great lottery of life, have drawn a blank.</w:t>
            </w:r>
            <w:r>
              <w:rPr>
                <w:noProof/>
              </w:rPr>
              <w:t>”</w:t>
            </w:r>
          </w:p>
          <w:p w:rsidR="0039422F" w:rsidRDefault="0039422F" w:rsidP="00E4299D">
            <w:pPr>
              <w:rPr>
                <w:noProof/>
              </w:rPr>
            </w:pPr>
          </w:p>
          <w:p w:rsidR="0039422F" w:rsidRDefault="0039422F" w:rsidP="00E4299D">
            <w:pPr>
              <w:rPr>
                <w:noProof/>
              </w:rPr>
            </w:pPr>
          </w:p>
          <w:p w:rsidR="0039422F" w:rsidRDefault="0039422F" w:rsidP="00E4299D">
            <w:pPr>
              <w:rPr>
                <w:noProof/>
              </w:rPr>
            </w:pPr>
          </w:p>
          <w:p w:rsidR="0039422F" w:rsidRDefault="0039422F" w:rsidP="00E4299D">
            <w:pPr>
              <w:rPr>
                <w:noProof/>
              </w:rPr>
            </w:pPr>
            <w:r>
              <w:rPr>
                <w:noProof/>
              </w:rPr>
              <w:t>Dickens: “No one is useless in this world who lightens the burden of another.”</w:t>
            </w:r>
          </w:p>
          <w:p w:rsidR="0039422F" w:rsidRDefault="0039422F" w:rsidP="00E4299D">
            <w:pPr>
              <w:rPr>
                <w:noProof/>
              </w:rPr>
            </w:pPr>
          </w:p>
          <w:p w:rsidR="0039422F" w:rsidRDefault="0039422F" w:rsidP="00E4299D">
            <w:pPr>
              <w:rPr>
                <w:noProof/>
              </w:rPr>
            </w:pP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lastRenderedPageBreak/>
              <w:t>Review</w:t>
            </w:r>
          </w:p>
        </w:tc>
      </w:tr>
      <w:tr w:rsidR="0039422F" w:rsidRPr="009665D3" w:rsidTr="00E4299D">
        <w:tc>
          <w:tcPr>
            <w:tcW w:w="9010" w:type="dxa"/>
            <w:gridSpan w:val="3"/>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r>
              <w:rPr>
                <w:noProof/>
              </w:rPr>
              <w:t>Write an introduction that summarises Dickens’ aims for the following question:</w:t>
            </w:r>
          </w:p>
          <w:p w:rsidR="0039422F" w:rsidRDefault="0039422F" w:rsidP="00E4299D">
            <w:pPr>
              <w:rPr>
                <w:noProof/>
              </w:rPr>
            </w:pPr>
          </w:p>
          <w:p w:rsidR="0039422F" w:rsidRPr="008B481E" w:rsidRDefault="0039422F" w:rsidP="00E4299D">
            <w:pPr>
              <w:rPr>
                <w:i/>
                <w:noProof/>
              </w:rPr>
            </w:pPr>
            <w:r>
              <w:rPr>
                <w:i/>
                <w:noProof/>
              </w:rPr>
              <w:t xml:space="preserve">To what extent is </w:t>
            </w:r>
            <w:r>
              <w:rPr>
                <w:noProof/>
              </w:rPr>
              <w:t>A Christmas Carol</w:t>
            </w:r>
            <w:r>
              <w:rPr>
                <w:i/>
                <w:noProof/>
              </w:rPr>
              <w:t xml:space="preserve"> a political and social diatribe?</w:t>
            </w:r>
          </w:p>
        </w:tc>
      </w:tr>
    </w:tbl>
    <w:p w:rsidR="0039422F" w:rsidRDefault="0039422F" w:rsidP="0039422F">
      <w:pPr>
        <w:spacing w:after="0" w:line="240" w:lineRule="auto"/>
        <w:sectPr w:rsidR="0039422F" w:rsidSect="00F3680D">
          <w:pgSz w:w="11900" w:h="16840"/>
          <w:pgMar w:top="1440" w:right="1440" w:bottom="1440" w:left="1440" w:header="720" w:footer="720" w:gutter="0"/>
          <w:pgNumType w:start="1"/>
          <w:cols w:space="720"/>
          <w:docGrid w:linePitch="360"/>
        </w:sectPr>
      </w:pPr>
    </w:p>
    <w:tbl>
      <w:tblPr>
        <w:tblStyle w:val="TableGrid"/>
        <w:tblW w:w="0" w:type="auto"/>
        <w:tblLook w:val="04A0" w:firstRow="1" w:lastRow="0" w:firstColumn="1" w:lastColumn="0" w:noHBand="0" w:noVBand="1"/>
      </w:tblPr>
      <w:tblGrid>
        <w:gridCol w:w="4414"/>
        <w:gridCol w:w="4596"/>
      </w:tblGrid>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Pr="00716B88" w:rsidRDefault="0039422F" w:rsidP="00E4299D">
            <w:pPr>
              <w:pStyle w:val="Heading1"/>
              <w:spacing w:before="0" w:after="0"/>
              <w:jc w:val="center"/>
              <w:outlineLvl w:val="0"/>
              <w:rPr>
                <w:rFonts w:ascii="Rockwell" w:hAnsi="Rockwell"/>
                <w:b/>
              </w:rPr>
            </w:pPr>
            <w:r w:rsidRPr="006E6EAC">
              <w:rPr>
                <w:rFonts w:ascii="Rockwell" w:hAnsi="Rockwell"/>
                <w:b/>
                <w:noProof/>
              </w:rPr>
              <w:lastRenderedPageBreak/>
              <w:t>Scrooge: A symbol of cruelty and selfishness</w:t>
            </w:r>
          </w:p>
        </w:tc>
      </w:tr>
      <w:tr w:rsidR="0039422F" w:rsidRPr="009665D3" w:rsidTr="00E4299D">
        <w:tc>
          <w:tcPr>
            <w:tcW w:w="4414" w:type="dxa"/>
            <w:tcBorders>
              <w:top w:val="single" w:sz="4" w:space="0" w:color="D9D9D9" w:themeColor="background1" w:themeShade="D9"/>
              <w:left w:val="nil"/>
              <w:bottom w:val="single" w:sz="4" w:space="0" w:color="D9D9D9" w:themeColor="background1" w:themeShade="D9"/>
              <w:right w:val="single" w:sz="4" w:space="0" w:color="D9D9D9" w:themeColor="background1" w:themeShade="D9"/>
            </w:tcBorders>
          </w:tcPr>
          <w:p w:rsidR="0039422F" w:rsidRDefault="0039422F" w:rsidP="00E4299D">
            <w:pPr>
              <w:rPr>
                <w:b/>
              </w:rPr>
            </w:pPr>
            <w:r>
              <w:rPr>
                <w:b/>
              </w:rPr>
              <w:t xml:space="preserve">Stave: </w:t>
            </w:r>
            <w:r w:rsidRPr="006E6EAC">
              <w:rPr>
                <w:noProof/>
              </w:rPr>
              <w:t>1</w:t>
            </w:r>
          </w:p>
          <w:p w:rsidR="0039422F" w:rsidRPr="006E6EB0" w:rsidRDefault="0039422F" w:rsidP="00E4299D">
            <w:r w:rsidRPr="006E6EB0">
              <w:rPr>
                <w:b/>
              </w:rPr>
              <w:t>LO:</w:t>
            </w:r>
            <w:r>
              <w:rPr>
                <w:b/>
              </w:rPr>
              <w:t xml:space="preserve"> </w:t>
            </w:r>
            <w:r w:rsidRPr="006E6EAC">
              <w:rPr>
                <w:noProof/>
              </w:rPr>
              <w:t>To evaluate how Dickens introduces Scrooge as a symbol of cruelty and selfishness.</w:t>
            </w:r>
          </w:p>
        </w:tc>
        <w:tc>
          <w:tcPr>
            <w:tcW w:w="4596" w:type="dxa"/>
            <w:tcBorders>
              <w:top w:val="single" w:sz="4" w:space="0" w:color="D9D9D9" w:themeColor="background1" w:themeShade="D9"/>
              <w:left w:val="single" w:sz="4" w:space="0" w:color="D9D9D9" w:themeColor="background1" w:themeShade="D9"/>
              <w:bottom w:val="single" w:sz="4" w:space="0" w:color="D9D9D9" w:themeColor="background1" w:themeShade="D9"/>
              <w:right w:val="nil"/>
            </w:tcBorders>
          </w:tcPr>
          <w:p w:rsidR="0039422F" w:rsidRPr="005C234D" w:rsidRDefault="0039422F" w:rsidP="00E4299D">
            <w:pPr>
              <w:rPr>
                <w:b/>
              </w:rPr>
            </w:pPr>
            <w:r w:rsidRPr="006E6EB0">
              <w:rPr>
                <w:b/>
              </w:rPr>
              <w:t>Vocabulary</w:t>
            </w:r>
          </w:p>
          <w:p w:rsidR="0039422F" w:rsidRPr="006E6EAC" w:rsidRDefault="0039422F" w:rsidP="00E4299D">
            <w:pPr>
              <w:rPr>
                <w:noProof/>
              </w:rPr>
            </w:pPr>
            <w:r w:rsidRPr="006E6EAC">
              <w:rPr>
                <w:noProof/>
              </w:rPr>
              <w:t>1. Callous</w:t>
            </w:r>
          </w:p>
          <w:p w:rsidR="0039422F" w:rsidRPr="006E6EAC" w:rsidRDefault="0039422F" w:rsidP="00E4299D">
            <w:pPr>
              <w:rPr>
                <w:noProof/>
              </w:rPr>
            </w:pPr>
            <w:r w:rsidRPr="006E6EAC">
              <w:rPr>
                <w:noProof/>
              </w:rPr>
              <w:t>2. Cruel</w:t>
            </w:r>
          </w:p>
          <w:p w:rsidR="0039422F" w:rsidRPr="006E6EAC" w:rsidRDefault="0039422F" w:rsidP="00E4299D">
            <w:pPr>
              <w:rPr>
                <w:noProof/>
              </w:rPr>
            </w:pPr>
            <w:r w:rsidRPr="006E6EAC">
              <w:rPr>
                <w:noProof/>
              </w:rPr>
              <w:t>3. Avaricious</w:t>
            </w:r>
          </w:p>
          <w:p w:rsidR="0039422F" w:rsidRPr="006E6EAC" w:rsidRDefault="0039422F" w:rsidP="00E4299D">
            <w:pPr>
              <w:rPr>
                <w:noProof/>
              </w:rPr>
            </w:pPr>
            <w:r w:rsidRPr="006E6EAC">
              <w:rPr>
                <w:noProof/>
              </w:rPr>
              <w:t>4. Miserly</w:t>
            </w:r>
          </w:p>
          <w:p w:rsidR="0039422F" w:rsidRPr="009665D3" w:rsidRDefault="0039422F" w:rsidP="00E4299D">
            <w:r w:rsidRPr="006E6EAC">
              <w:rPr>
                <w:noProof/>
              </w:rPr>
              <w:t>5. Irreligious</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Recap</w:t>
            </w:r>
            <w:r>
              <w:t xml:space="preserve"> and recall</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39422F">
            <w:pPr>
              <w:pStyle w:val="ListParagraph"/>
              <w:numPr>
                <w:ilvl w:val="0"/>
                <w:numId w:val="3"/>
              </w:numPr>
            </w:pPr>
            <w:r>
              <w:t xml:space="preserve">Why is the novella </w:t>
            </w:r>
            <w:proofErr w:type="gramStart"/>
            <w:r>
              <w:t>considered</w:t>
            </w:r>
            <w:proofErr w:type="gramEnd"/>
            <w:r>
              <w:t xml:space="preserve"> an allegory?</w:t>
            </w:r>
          </w:p>
          <w:p w:rsidR="0039422F" w:rsidRDefault="0039422F" w:rsidP="0039422F">
            <w:pPr>
              <w:pStyle w:val="ListParagraph"/>
              <w:numPr>
                <w:ilvl w:val="0"/>
                <w:numId w:val="3"/>
              </w:numPr>
            </w:pPr>
            <w:r>
              <w:t>What is one of the novella’s didactic purposes?</w:t>
            </w:r>
          </w:p>
          <w:p w:rsidR="0039422F" w:rsidRDefault="0039422F" w:rsidP="0039422F">
            <w:pPr>
              <w:pStyle w:val="ListParagraph"/>
              <w:numPr>
                <w:ilvl w:val="0"/>
                <w:numId w:val="3"/>
              </w:numPr>
            </w:pPr>
            <w:r>
              <w:t>Why do some consider the novella a diatribe?</w:t>
            </w:r>
          </w:p>
          <w:p w:rsidR="0039422F" w:rsidRDefault="0039422F" w:rsidP="0039422F">
            <w:pPr>
              <w:pStyle w:val="ListParagraph"/>
              <w:numPr>
                <w:ilvl w:val="0"/>
                <w:numId w:val="3"/>
              </w:numPr>
            </w:pPr>
            <w:r>
              <w:t>What does Dickens seem to support as opposed to austerity and asceticism?</w:t>
            </w:r>
          </w:p>
          <w:p w:rsidR="0039422F" w:rsidRPr="009665D3" w:rsidRDefault="0039422F" w:rsidP="0039422F">
            <w:pPr>
              <w:pStyle w:val="ListParagraph"/>
              <w:numPr>
                <w:ilvl w:val="0"/>
                <w:numId w:val="3"/>
              </w:numPr>
            </w:pPr>
            <w:r>
              <w:t>Why does Dickens argue that wealth and prosperity in and of itself is not immoral?</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New learning</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jc w:val="center"/>
              <w:rPr>
                <w:rFonts w:ascii="Times New Roman" w:eastAsia="Times New Roman" w:hAnsi="Times New Roman" w:cs="Times New Roman"/>
                <w:sz w:val="24"/>
                <w:szCs w:val="24"/>
                <w:lang w:eastAsia="en-GB"/>
              </w:rPr>
            </w:pPr>
          </w:p>
          <w:p w:rsidR="0039422F" w:rsidRPr="00835502" w:rsidRDefault="0039422F" w:rsidP="00E4299D">
            <w:pPr>
              <w:jc w:val="center"/>
              <w:rPr>
                <w:rFonts w:ascii="Times New Roman" w:eastAsia="Times New Roman" w:hAnsi="Times New Roman" w:cs="Times New Roman"/>
                <w:sz w:val="24"/>
                <w:szCs w:val="24"/>
                <w:lang w:eastAsia="en-GB"/>
              </w:rPr>
            </w:pPr>
            <w:r w:rsidRPr="00835502">
              <w:rPr>
                <w:rFonts w:ascii="Times New Roman" w:eastAsia="Times New Roman" w:hAnsi="Times New Roman" w:cs="Times New Roman"/>
                <w:noProof/>
                <w:sz w:val="24"/>
                <w:szCs w:val="24"/>
                <w:lang w:eastAsia="en-GB"/>
              </w:rPr>
              <w:drawing>
                <wp:inline distT="0" distB="0" distL="0" distR="0" wp14:anchorId="0629FBD7" wp14:editId="13AF2B38">
                  <wp:extent cx="1642843" cy="2110558"/>
                  <wp:effectExtent l="0" t="0" r="8255" b="0"/>
                  <wp:docPr id="19" name="Picture 19"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l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8596" cy="2130796"/>
                          </a:xfrm>
                          <a:prstGeom prst="rect">
                            <a:avLst/>
                          </a:prstGeom>
                          <a:noFill/>
                          <a:ln>
                            <a:noFill/>
                          </a:ln>
                        </pic:spPr>
                      </pic:pic>
                    </a:graphicData>
                  </a:graphic>
                </wp:inline>
              </w:drawing>
            </w:r>
          </w:p>
          <w:p w:rsidR="0039422F" w:rsidRDefault="0039422F" w:rsidP="00E4299D">
            <w:pPr>
              <w:jc w:val="left"/>
              <w:rPr>
                <w:noProof/>
              </w:rPr>
            </w:pPr>
          </w:p>
          <w:p w:rsidR="0039422F" w:rsidRDefault="0039422F" w:rsidP="00E4299D">
            <w:pPr>
              <w:jc w:val="left"/>
              <w:rPr>
                <w:noProof/>
              </w:rPr>
            </w:pPr>
          </w:p>
          <w:p w:rsidR="0039422F" w:rsidRDefault="0039422F" w:rsidP="00E4299D">
            <w:pPr>
              <w:jc w:val="left"/>
              <w:rPr>
                <w:noProof/>
              </w:rPr>
            </w:pPr>
            <w:r>
              <w:rPr>
                <w:noProof/>
              </w:rPr>
              <w:t>Task: Read the opening of the first stave until the arrival of Marley’s Ghost.</w:t>
            </w:r>
          </w:p>
          <w:p w:rsidR="0039422F" w:rsidRDefault="0039422F" w:rsidP="00E4299D">
            <w:pPr>
              <w:jc w:val="left"/>
              <w:rPr>
                <w:noProof/>
              </w:rPr>
            </w:pPr>
          </w:p>
          <w:p w:rsidR="0039422F" w:rsidRDefault="0039422F" w:rsidP="00E4299D">
            <w:pPr>
              <w:jc w:val="left"/>
              <w:rPr>
                <w:noProof/>
              </w:rPr>
            </w:pPr>
            <w:r>
              <w:rPr>
                <w:noProof/>
              </w:rPr>
              <w:t>Identify textual references that exemplify the following descriptions of Scrooge, Bob Cratchit and Fred.</w:t>
            </w:r>
          </w:p>
          <w:p w:rsidR="0039422F" w:rsidRDefault="0039422F" w:rsidP="00E4299D">
            <w:pPr>
              <w:jc w:val="left"/>
              <w:rPr>
                <w:noProof/>
              </w:rPr>
            </w:pPr>
          </w:p>
          <w:p w:rsidR="0039422F" w:rsidRDefault="0039422F" w:rsidP="00E4299D">
            <w:pPr>
              <w:jc w:val="left"/>
              <w:rPr>
                <w:b/>
                <w:noProof/>
              </w:rPr>
            </w:pPr>
            <w:r>
              <w:rPr>
                <w:b/>
                <w:noProof/>
              </w:rPr>
              <w:t>Scrooge</w:t>
            </w:r>
          </w:p>
          <w:tbl>
            <w:tblPr>
              <w:tblStyle w:val="TableGrid"/>
              <w:tblW w:w="0" w:type="auto"/>
              <w:tblLook w:val="04A0" w:firstRow="1" w:lastRow="0" w:firstColumn="1" w:lastColumn="0" w:noHBand="0" w:noVBand="1"/>
            </w:tblPr>
            <w:tblGrid>
              <w:gridCol w:w="1864"/>
              <w:gridCol w:w="6920"/>
            </w:tblGrid>
            <w:tr w:rsidR="0039422F" w:rsidTr="00E4299D">
              <w:tc>
                <w:tcPr>
                  <w:tcW w:w="1864" w:type="dxa"/>
                </w:tcPr>
                <w:p w:rsidR="0039422F" w:rsidRPr="00961E87" w:rsidRDefault="0039422F" w:rsidP="00E4299D">
                  <w:pPr>
                    <w:jc w:val="left"/>
                    <w:rPr>
                      <w:b/>
                      <w:noProof/>
                    </w:rPr>
                  </w:pPr>
                  <w:r>
                    <w:rPr>
                      <w:b/>
                      <w:noProof/>
                    </w:rPr>
                    <w:t>Vocabulary</w:t>
                  </w:r>
                </w:p>
              </w:tc>
              <w:tc>
                <w:tcPr>
                  <w:tcW w:w="6920" w:type="dxa"/>
                </w:tcPr>
                <w:p w:rsidR="0039422F" w:rsidRPr="00961E87" w:rsidRDefault="0039422F" w:rsidP="00E4299D">
                  <w:pPr>
                    <w:jc w:val="left"/>
                    <w:rPr>
                      <w:b/>
                      <w:noProof/>
                    </w:rPr>
                  </w:pPr>
                  <w:r>
                    <w:rPr>
                      <w:b/>
                      <w:noProof/>
                    </w:rPr>
                    <w:t>Textual reference</w:t>
                  </w:r>
                </w:p>
              </w:tc>
            </w:tr>
            <w:tr w:rsidR="0039422F" w:rsidTr="00E4299D">
              <w:trPr>
                <w:trHeight w:val="432"/>
              </w:trPr>
              <w:tc>
                <w:tcPr>
                  <w:tcW w:w="1864" w:type="dxa"/>
                </w:tcPr>
                <w:p w:rsidR="0039422F" w:rsidRDefault="0039422F" w:rsidP="00E4299D">
                  <w:pPr>
                    <w:jc w:val="left"/>
                    <w:rPr>
                      <w:noProof/>
                    </w:rPr>
                  </w:pPr>
                  <w:r>
                    <w:rPr>
                      <w:noProof/>
                    </w:rPr>
                    <w:t>Callous</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Cruel</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Avaricious</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Miserly</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Irreligious</w:t>
                  </w:r>
                </w:p>
              </w:tc>
              <w:tc>
                <w:tcPr>
                  <w:tcW w:w="6920" w:type="dxa"/>
                </w:tcPr>
                <w:p w:rsidR="0039422F" w:rsidRDefault="0039422F" w:rsidP="00E4299D">
                  <w:pPr>
                    <w:jc w:val="left"/>
                    <w:rPr>
                      <w:noProof/>
                    </w:rPr>
                  </w:pPr>
                </w:p>
              </w:tc>
            </w:tr>
          </w:tbl>
          <w:p w:rsidR="0039422F" w:rsidRDefault="0039422F" w:rsidP="00E4299D">
            <w:pPr>
              <w:jc w:val="left"/>
              <w:rPr>
                <w:noProof/>
              </w:rPr>
            </w:pPr>
          </w:p>
          <w:p w:rsidR="0039422F" w:rsidRDefault="0039422F" w:rsidP="00E4299D">
            <w:pPr>
              <w:jc w:val="left"/>
              <w:rPr>
                <w:b/>
                <w:noProof/>
              </w:rPr>
            </w:pPr>
            <w:r>
              <w:rPr>
                <w:b/>
                <w:noProof/>
              </w:rPr>
              <w:t>Bob Cratchit</w:t>
            </w:r>
          </w:p>
          <w:tbl>
            <w:tblPr>
              <w:tblStyle w:val="TableGrid"/>
              <w:tblW w:w="0" w:type="auto"/>
              <w:tblLook w:val="04A0" w:firstRow="1" w:lastRow="0" w:firstColumn="1" w:lastColumn="0" w:noHBand="0" w:noVBand="1"/>
            </w:tblPr>
            <w:tblGrid>
              <w:gridCol w:w="1864"/>
              <w:gridCol w:w="6920"/>
            </w:tblGrid>
            <w:tr w:rsidR="0039422F" w:rsidTr="00E4299D">
              <w:tc>
                <w:tcPr>
                  <w:tcW w:w="1864" w:type="dxa"/>
                </w:tcPr>
                <w:p w:rsidR="0039422F" w:rsidRPr="00961E87" w:rsidRDefault="0039422F" w:rsidP="00E4299D">
                  <w:pPr>
                    <w:jc w:val="left"/>
                    <w:rPr>
                      <w:b/>
                      <w:noProof/>
                    </w:rPr>
                  </w:pPr>
                  <w:r>
                    <w:rPr>
                      <w:b/>
                      <w:noProof/>
                    </w:rPr>
                    <w:t>Vocabulary</w:t>
                  </w:r>
                </w:p>
              </w:tc>
              <w:tc>
                <w:tcPr>
                  <w:tcW w:w="6920" w:type="dxa"/>
                </w:tcPr>
                <w:p w:rsidR="0039422F" w:rsidRPr="00961E87" w:rsidRDefault="0039422F" w:rsidP="00E4299D">
                  <w:pPr>
                    <w:jc w:val="left"/>
                    <w:rPr>
                      <w:b/>
                      <w:noProof/>
                    </w:rPr>
                  </w:pPr>
                  <w:r>
                    <w:rPr>
                      <w:b/>
                      <w:noProof/>
                    </w:rPr>
                    <w:t>Textual reference</w:t>
                  </w:r>
                </w:p>
              </w:tc>
            </w:tr>
            <w:tr w:rsidR="0039422F" w:rsidTr="00E4299D">
              <w:trPr>
                <w:trHeight w:val="432"/>
              </w:trPr>
              <w:tc>
                <w:tcPr>
                  <w:tcW w:w="1864" w:type="dxa"/>
                </w:tcPr>
                <w:p w:rsidR="0039422F" w:rsidRDefault="0039422F" w:rsidP="00E4299D">
                  <w:pPr>
                    <w:jc w:val="left"/>
                    <w:rPr>
                      <w:noProof/>
                    </w:rPr>
                  </w:pPr>
                  <w:r>
                    <w:rPr>
                      <w:noProof/>
                    </w:rPr>
                    <w:t>Exploited</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Taken for granted</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Mistreated</w:t>
                  </w:r>
                </w:p>
              </w:tc>
              <w:tc>
                <w:tcPr>
                  <w:tcW w:w="6920" w:type="dxa"/>
                </w:tcPr>
                <w:p w:rsidR="0039422F" w:rsidRDefault="0039422F" w:rsidP="00E4299D">
                  <w:pPr>
                    <w:jc w:val="left"/>
                    <w:rPr>
                      <w:noProof/>
                    </w:rPr>
                  </w:pPr>
                </w:p>
              </w:tc>
            </w:tr>
          </w:tbl>
          <w:p w:rsidR="0039422F" w:rsidRDefault="0039422F" w:rsidP="00E4299D">
            <w:pPr>
              <w:jc w:val="left"/>
              <w:rPr>
                <w:noProof/>
              </w:rPr>
            </w:pPr>
          </w:p>
          <w:p w:rsidR="0039422F" w:rsidRDefault="0039422F" w:rsidP="00E4299D">
            <w:pPr>
              <w:jc w:val="left"/>
              <w:rPr>
                <w:b/>
                <w:noProof/>
              </w:rPr>
            </w:pPr>
            <w:r>
              <w:rPr>
                <w:b/>
                <w:noProof/>
              </w:rPr>
              <w:lastRenderedPageBreak/>
              <w:t>Fred</w:t>
            </w:r>
          </w:p>
          <w:tbl>
            <w:tblPr>
              <w:tblStyle w:val="TableGrid"/>
              <w:tblW w:w="0" w:type="auto"/>
              <w:tblLook w:val="04A0" w:firstRow="1" w:lastRow="0" w:firstColumn="1" w:lastColumn="0" w:noHBand="0" w:noVBand="1"/>
            </w:tblPr>
            <w:tblGrid>
              <w:gridCol w:w="1864"/>
              <w:gridCol w:w="6920"/>
            </w:tblGrid>
            <w:tr w:rsidR="0039422F" w:rsidTr="00E4299D">
              <w:tc>
                <w:tcPr>
                  <w:tcW w:w="1864" w:type="dxa"/>
                </w:tcPr>
                <w:p w:rsidR="0039422F" w:rsidRPr="00961E87" w:rsidRDefault="0039422F" w:rsidP="00E4299D">
                  <w:pPr>
                    <w:jc w:val="left"/>
                    <w:rPr>
                      <w:b/>
                      <w:noProof/>
                    </w:rPr>
                  </w:pPr>
                  <w:r>
                    <w:rPr>
                      <w:b/>
                      <w:noProof/>
                    </w:rPr>
                    <w:t>Vocabulary</w:t>
                  </w:r>
                </w:p>
              </w:tc>
              <w:tc>
                <w:tcPr>
                  <w:tcW w:w="6920" w:type="dxa"/>
                </w:tcPr>
                <w:p w:rsidR="0039422F" w:rsidRPr="00961E87" w:rsidRDefault="0039422F" w:rsidP="00E4299D">
                  <w:pPr>
                    <w:jc w:val="left"/>
                    <w:rPr>
                      <w:b/>
                      <w:noProof/>
                    </w:rPr>
                  </w:pPr>
                  <w:r>
                    <w:rPr>
                      <w:b/>
                      <w:noProof/>
                    </w:rPr>
                    <w:t>Textual reference</w:t>
                  </w:r>
                </w:p>
              </w:tc>
            </w:tr>
            <w:tr w:rsidR="0039422F" w:rsidTr="00E4299D">
              <w:trPr>
                <w:trHeight w:val="432"/>
              </w:trPr>
              <w:tc>
                <w:tcPr>
                  <w:tcW w:w="1864" w:type="dxa"/>
                </w:tcPr>
                <w:p w:rsidR="0039422F" w:rsidRDefault="0039422F" w:rsidP="00E4299D">
                  <w:pPr>
                    <w:jc w:val="left"/>
                    <w:rPr>
                      <w:noProof/>
                    </w:rPr>
                  </w:pPr>
                  <w:r>
                    <w:rPr>
                      <w:noProof/>
                    </w:rPr>
                    <w:t>Jovial</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Spirited</w:t>
                  </w:r>
                </w:p>
              </w:tc>
              <w:tc>
                <w:tcPr>
                  <w:tcW w:w="6920" w:type="dxa"/>
                </w:tcPr>
                <w:p w:rsidR="0039422F" w:rsidRDefault="0039422F" w:rsidP="00E4299D">
                  <w:pPr>
                    <w:jc w:val="left"/>
                    <w:rPr>
                      <w:noProof/>
                    </w:rPr>
                  </w:pPr>
                </w:p>
              </w:tc>
            </w:tr>
            <w:tr w:rsidR="0039422F" w:rsidTr="00E4299D">
              <w:trPr>
                <w:trHeight w:val="432"/>
              </w:trPr>
              <w:tc>
                <w:tcPr>
                  <w:tcW w:w="1864" w:type="dxa"/>
                </w:tcPr>
                <w:p w:rsidR="0039422F" w:rsidRDefault="0039422F" w:rsidP="00E4299D">
                  <w:pPr>
                    <w:jc w:val="left"/>
                    <w:rPr>
                      <w:noProof/>
                    </w:rPr>
                  </w:pPr>
                  <w:r>
                    <w:rPr>
                      <w:noProof/>
                    </w:rPr>
                    <w:t>Benevolent</w:t>
                  </w:r>
                </w:p>
              </w:tc>
              <w:tc>
                <w:tcPr>
                  <w:tcW w:w="6920" w:type="dxa"/>
                </w:tcPr>
                <w:p w:rsidR="0039422F" w:rsidRDefault="0039422F" w:rsidP="00E4299D">
                  <w:pPr>
                    <w:jc w:val="left"/>
                    <w:rPr>
                      <w:noProof/>
                    </w:rPr>
                  </w:pPr>
                </w:p>
              </w:tc>
            </w:tr>
          </w:tbl>
          <w:p w:rsidR="0039422F" w:rsidRPr="009665D3" w:rsidRDefault="0039422F" w:rsidP="00E4299D">
            <w:pPr>
              <w:jc w:val="left"/>
            </w:pP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jc w:val="center"/>
              <w:rPr>
                <w:rFonts w:ascii="Times New Roman" w:eastAsia="Times New Roman" w:hAnsi="Times New Roman" w:cs="Times New Roman"/>
                <w:sz w:val="24"/>
                <w:szCs w:val="24"/>
                <w:lang w:eastAsia="en-GB"/>
              </w:rPr>
            </w:pP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Quiz</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r>
              <w:rPr>
                <w:noProof/>
              </w:rPr>
              <w:t>Answer the following questions in full sentences:</w:t>
            </w:r>
          </w:p>
          <w:p w:rsidR="0039422F" w:rsidRDefault="0039422F" w:rsidP="0039422F">
            <w:pPr>
              <w:pStyle w:val="ListParagraph"/>
              <w:numPr>
                <w:ilvl w:val="0"/>
                <w:numId w:val="4"/>
              </w:numPr>
            </w:pPr>
            <w:r>
              <w:t>What ideas about Scrooge are foregrounded in the opening of the novella?</w:t>
            </w:r>
          </w:p>
          <w:p w:rsidR="0039422F" w:rsidRDefault="0039422F" w:rsidP="0039422F">
            <w:pPr>
              <w:pStyle w:val="ListParagraph"/>
              <w:numPr>
                <w:ilvl w:val="0"/>
                <w:numId w:val="4"/>
              </w:numPr>
            </w:pPr>
            <w:r>
              <w:t>What might ‘the clerk’s fire’ symbolise?</w:t>
            </w:r>
          </w:p>
          <w:p w:rsidR="0039422F" w:rsidRDefault="0039422F" w:rsidP="0039422F">
            <w:pPr>
              <w:pStyle w:val="ListParagraph"/>
              <w:numPr>
                <w:ilvl w:val="0"/>
                <w:numId w:val="4"/>
              </w:numPr>
            </w:pPr>
            <w:r>
              <w:t>How does Scrooge echo Thomas Malthus’s attitude to charity?</w:t>
            </w:r>
          </w:p>
          <w:p w:rsidR="0039422F" w:rsidRDefault="0039422F" w:rsidP="0039422F">
            <w:pPr>
              <w:pStyle w:val="ListParagraph"/>
              <w:numPr>
                <w:ilvl w:val="0"/>
                <w:numId w:val="4"/>
              </w:numPr>
            </w:pPr>
            <w:r>
              <w:t>To what does Fred invite Scrooge, and what does this symbolise?</w:t>
            </w:r>
          </w:p>
          <w:p w:rsidR="0039422F" w:rsidRPr="009665D3" w:rsidRDefault="0039422F" w:rsidP="0039422F">
            <w:pPr>
              <w:pStyle w:val="ListParagraph"/>
              <w:numPr>
                <w:ilvl w:val="0"/>
                <w:numId w:val="4"/>
              </w:numPr>
            </w:pPr>
            <w:r>
              <w:t>How does Dickens juxtapose Scrooge and Fred?</w:t>
            </w:r>
          </w:p>
        </w:tc>
      </w:tr>
      <w:tr w:rsidR="0039422F" w:rsidRPr="009665D3" w:rsidTr="00E4299D">
        <w:trPr>
          <w:trHeight w:val="269"/>
        </w:trPr>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t>Key Quotations</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r>
              <w:rPr>
                <w:noProof/>
              </w:rPr>
              <w:t>Explode the following key quotations for this extract.</w:t>
            </w:r>
          </w:p>
          <w:p w:rsidR="0039422F" w:rsidRPr="009665D3" w:rsidRDefault="0039422F" w:rsidP="00E4299D">
            <w:pPr>
              <w:jc w:val="center"/>
            </w:pPr>
            <w:r>
              <w:rPr>
                <w:noProof/>
                <w:lang w:eastAsia="en-GB"/>
              </w:rPr>
              <w:drawing>
                <wp:inline distT="0" distB="0" distL="0" distR="0" wp14:anchorId="1BAF5654" wp14:editId="308FA2BE">
                  <wp:extent cx="3407656" cy="10423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2987" cy="1053199"/>
                          </a:xfrm>
                          <a:prstGeom prst="rect">
                            <a:avLst/>
                          </a:prstGeom>
                          <a:noFill/>
                        </pic:spPr>
                      </pic:pic>
                    </a:graphicData>
                  </a:graphic>
                </wp:inline>
              </w:drawing>
            </w:r>
          </w:p>
        </w:tc>
      </w:tr>
      <w:tr w:rsidR="0039422F" w:rsidRPr="009665D3" w:rsidTr="00E4299D">
        <w:trPr>
          <w:trHeight w:val="1247"/>
        </w:trPr>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b/>
                <w:noProof/>
              </w:rPr>
            </w:pPr>
            <w:r>
              <w:rPr>
                <w:b/>
                <w:noProof/>
              </w:rPr>
              <w:t>Scrooge</w:t>
            </w:r>
          </w:p>
          <w:p w:rsidR="0039422F" w:rsidRDefault="0039422F" w:rsidP="00E4299D">
            <w:pPr>
              <w:rPr>
                <w:b/>
                <w:noProof/>
              </w:rPr>
            </w:pPr>
          </w:p>
          <w:p w:rsidR="0039422F" w:rsidRDefault="0039422F" w:rsidP="00E4299D">
            <w:pPr>
              <w:jc w:val="center"/>
              <w:rPr>
                <w:b/>
                <w:noProof/>
              </w:rPr>
            </w:pPr>
          </w:p>
          <w:p w:rsidR="0039422F" w:rsidRDefault="0039422F" w:rsidP="00E4299D">
            <w:pPr>
              <w:jc w:val="center"/>
              <w:rPr>
                <w:noProof/>
              </w:rPr>
            </w:pPr>
            <w:r w:rsidRPr="006E6EAC">
              <w:rPr>
                <w:noProof/>
              </w:rPr>
              <w:t>“Hard and sharp as flint”</w:t>
            </w:r>
          </w:p>
          <w:p w:rsidR="0039422F" w:rsidRDefault="0039422F" w:rsidP="00E4299D">
            <w:pPr>
              <w:jc w:val="center"/>
              <w:rPr>
                <w:noProof/>
              </w:rPr>
            </w:pPr>
          </w:p>
          <w:p w:rsidR="0039422F" w:rsidRDefault="0039422F" w:rsidP="00E4299D">
            <w:pPr>
              <w:jc w:val="center"/>
              <w:rPr>
                <w:noProof/>
              </w:rPr>
            </w:pPr>
          </w:p>
          <w:p w:rsidR="0039422F" w:rsidRPr="006E6EAC" w:rsidRDefault="0039422F" w:rsidP="00E4299D">
            <w:pPr>
              <w:jc w:val="center"/>
              <w:rPr>
                <w:noProof/>
              </w:rPr>
            </w:pPr>
          </w:p>
          <w:p w:rsidR="0039422F" w:rsidRDefault="0039422F" w:rsidP="00E4299D">
            <w:pPr>
              <w:jc w:val="center"/>
              <w:rPr>
                <w:noProof/>
              </w:rPr>
            </w:pPr>
            <w:r w:rsidRPr="006E6EAC">
              <w:rPr>
                <w:noProof/>
              </w:rPr>
              <w:t>“Solitary as an oyster”</w:t>
            </w:r>
          </w:p>
          <w:p w:rsidR="0039422F" w:rsidRDefault="0039422F" w:rsidP="00E4299D">
            <w:pPr>
              <w:jc w:val="center"/>
              <w:rPr>
                <w:noProof/>
              </w:rPr>
            </w:pPr>
          </w:p>
          <w:p w:rsidR="0039422F" w:rsidRDefault="0039422F" w:rsidP="00E4299D">
            <w:pPr>
              <w:jc w:val="center"/>
              <w:rPr>
                <w:noProof/>
              </w:rPr>
            </w:pPr>
          </w:p>
          <w:p w:rsidR="0039422F" w:rsidRPr="006E6EAC" w:rsidRDefault="0039422F" w:rsidP="00E4299D">
            <w:pPr>
              <w:jc w:val="center"/>
              <w:rPr>
                <w:noProof/>
              </w:rPr>
            </w:pPr>
          </w:p>
          <w:p w:rsidR="0039422F" w:rsidRDefault="0039422F" w:rsidP="00E4299D">
            <w:pPr>
              <w:jc w:val="center"/>
              <w:rPr>
                <w:noProof/>
              </w:rPr>
            </w:pPr>
            <w:r w:rsidRPr="006E6EAC">
              <w:rPr>
                <w:noProof/>
              </w:rPr>
              <w:t>“Are there no prisons? Are there no workhouses?”</w:t>
            </w:r>
          </w:p>
          <w:p w:rsidR="0039422F" w:rsidRDefault="0039422F" w:rsidP="00E4299D">
            <w:pPr>
              <w:jc w:val="center"/>
              <w:rPr>
                <w:noProof/>
              </w:rPr>
            </w:pPr>
          </w:p>
          <w:p w:rsidR="0039422F" w:rsidRDefault="0039422F" w:rsidP="00E4299D">
            <w:pPr>
              <w:jc w:val="center"/>
              <w:rPr>
                <w:noProof/>
              </w:rPr>
            </w:pPr>
          </w:p>
          <w:p w:rsidR="0039422F" w:rsidRPr="006E6EAC" w:rsidRDefault="0039422F" w:rsidP="00E4299D">
            <w:pPr>
              <w:jc w:val="center"/>
              <w:rPr>
                <w:noProof/>
              </w:rPr>
            </w:pPr>
          </w:p>
          <w:p w:rsidR="0039422F" w:rsidRDefault="0039422F" w:rsidP="00E4299D">
            <w:pPr>
              <w:jc w:val="center"/>
              <w:rPr>
                <w:noProof/>
              </w:rPr>
            </w:pPr>
            <w:r w:rsidRPr="006E6EAC">
              <w:rPr>
                <w:noProof/>
              </w:rPr>
              <w:t>“It’s not my business”</w:t>
            </w:r>
          </w:p>
          <w:p w:rsidR="0039422F" w:rsidRDefault="0039422F" w:rsidP="00E4299D">
            <w:pPr>
              <w:rPr>
                <w:noProof/>
              </w:rPr>
            </w:pPr>
          </w:p>
          <w:p w:rsidR="0039422F" w:rsidRDefault="0039422F" w:rsidP="00E4299D">
            <w:pPr>
              <w:rPr>
                <w:noProof/>
              </w:rPr>
            </w:pPr>
          </w:p>
          <w:p w:rsidR="0039422F" w:rsidRDefault="0039422F" w:rsidP="00E4299D">
            <w:pPr>
              <w:rPr>
                <w:b/>
                <w:noProof/>
              </w:rPr>
            </w:pPr>
            <w:r>
              <w:rPr>
                <w:b/>
                <w:noProof/>
              </w:rPr>
              <w:t>Bob Cratchit</w:t>
            </w:r>
          </w:p>
          <w:p w:rsidR="0039422F" w:rsidRDefault="0039422F" w:rsidP="00E4299D">
            <w:pPr>
              <w:rPr>
                <w:b/>
                <w:noProof/>
              </w:rPr>
            </w:pPr>
          </w:p>
          <w:p w:rsidR="0039422F" w:rsidRPr="00835502" w:rsidRDefault="0039422F" w:rsidP="00E4299D">
            <w:pPr>
              <w:rPr>
                <w:b/>
                <w:noProof/>
              </w:rPr>
            </w:pPr>
          </w:p>
          <w:p w:rsidR="0039422F" w:rsidRDefault="0039422F" w:rsidP="00E4299D">
            <w:pPr>
              <w:jc w:val="center"/>
              <w:rPr>
                <w:noProof/>
              </w:rPr>
            </w:pPr>
            <w:r w:rsidRPr="006E6EAC">
              <w:rPr>
                <w:noProof/>
              </w:rPr>
              <w:t>“The clerk’s fire was so very much smaller… like only one coal”</w:t>
            </w:r>
          </w:p>
          <w:p w:rsidR="0039422F" w:rsidRDefault="0039422F" w:rsidP="00E4299D">
            <w:pPr>
              <w:rPr>
                <w:noProof/>
              </w:rPr>
            </w:pPr>
          </w:p>
          <w:p w:rsidR="0039422F" w:rsidRDefault="0039422F" w:rsidP="00E4299D">
            <w:pPr>
              <w:rPr>
                <w:noProof/>
              </w:rPr>
            </w:pPr>
          </w:p>
          <w:p w:rsidR="0039422F" w:rsidRDefault="0039422F" w:rsidP="00E4299D">
            <w:pPr>
              <w:rPr>
                <w:b/>
                <w:noProof/>
              </w:rPr>
            </w:pPr>
            <w:r>
              <w:rPr>
                <w:b/>
                <w:noProof/>
              </w:rPr>
              <w:t>Fred</w:t>
            </w:r>
          </w:p>
          <w:p w:rsidR="0039422F" w:rsidRDefault="0039422F" w:rsidP="00E4299D">
            <w:pPr>
              <w:rPr>
                <w:b/>
                <w:noProof/>
              </w:rPr>
            </w:pPr>
          </w:p>
          <w:p w:rsidR="0039422F" w:rsidRDefault="0039422F" w:rsidP="00E4299D">
            <w:pPr>
              <w:rPr>
                <w:b/>
                <w:noProof/>
              </w:rPr>
            </w:pPr>
          </w:p>
          <w:p w:rsidR="0039422F" w:rsidRPr="00835502" w:rsidRDefault="0039422F" w:rsidP="00E4299D">
            <w:pPr>
              <w:rPr>
                <w:b/>
                <w:noProof/>
              </w:rPr>
            </w:pPr>
          </w:p>
          <w:p w:rsidR="0039422F" w:rsidRDefault="0039422F" w:rsidP="00E4299D">
            <w:pPr>
              <w:jc w:val="center"/>
              <w:rPr>
                <w:noProof/>
              </w:rPr>
            </w:pPr>
            <w:r w:rsidRPr="006E6EAC">
              <w:rPr>
                <w:noProof/>
              </w:rPr>
              <w:t>“What reason have you to be morose? You’re rich enough.”</w:t>
            </w:r>
          </w:p>
          <w:p w:rsidR="0039422F" w:rsidRDefault="0039422F" w:rsidP="00E4299D">
            <w:pPr>
              <w:jc w:val="center"/>
              <w:rPr>
                <w:noProof/>
              </w:rPr>
            </w:pPr>
          </w:p>
          <w:p w:rsidR="0039422F" w:rsidRDefault="0039422F" w:rsidP="00E4299D">
            <w:pPr>
              <w:jc w:val="center"/>
              <w:rPr>
                <w:noProof/>
              </w:rPr>
            </w:pPr>
          </w:p>
          <w:p w:rsidR="0039422F" w:rsidRDefault="0039422F" w:rsidP="00E4299D">
            <w:pPr>
              <w:jc w:val="center"/>
              <w:rPr>
                <w:noProof/>
              </w:rPr>
            </w:pPr>
          </w:p>
          <w:p w:rsidR="0039422F" w:rsidRDefault="0039422F" w:rsidP="00E4299D">
            <w:pPr>
              <w:jc w:val="center"/>
              <w:rPr>
                <w:noProof/>
              </w:rPr>
            </w:pPr>
          </w:p>
          <w:p w:rsidR="0039422F" w:rsidRPr="006E6EAC" w:rsidRDefault="0039422F" w:rsidP="00E4299D">
            <w:pPr>
              <w:jc w:val="center"/>
              <w:rPr>
                <w:noProof/>
              </w:rPr>
            </w:pPr>
          </w:p>
          <w:p w:rsidR="0039422F" w:rsidRDefault="0039422F" w:rsidP="00E4299D">
            <w:pPr>
              <w:jc w:val="center"/>
              <w:rPr>
                <w:noProof/>
              </w:rPr>
            </w:pPr>
            <w:r w:rsidRPr="006E6EAC">
              <w:rPr>
                <w:noProof/>
              </w:rPr>
              <w:t>“Christmas is a good time, a kind, forgiving, charitable, pleasant time.”</w:t>
            </w:r>
          </w:p>
          <w:p w:rsidR="0039422F" w:rsidRDefault="0039422F" w:rsidP="00E4299D">
            <w:pPr>
              <w:rPr>
                <w:noProof/>
              </w:rPr>
            </w:pPr>
          </w:p>
          <w:p w:rsidR="0039422F" w:rsidRDefault="0039422F" w:rsidP="00E4299D">
            <w:pPr>
              <w:rPr>
                <w:noProof/>
              </w:rPr>
            </w:pPr>
          </w:p>
        </w:tc>
      </w:tr>
      <w:tr w:rsidR="0039422F" w:rsidRPr="009665D3" w:rsidTr="00E4299D">
        <w:trPr>
          <w:trHeight w:val="143"/>
        </w:trPr>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lastRenderedPageBreak/>
              <w:t>Application</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jc w:val="left"/>
              <w:rPr>
                <w:noProof/>
              </w:rPr>
            </w:pPr>
            <w:r>
              <w:rPr>
                <w:noProof/>
              </w:rPr>
              <w:t>Task: Construct a thesis statement for each of the following questions.</w:t>
            </w:r>
          </w:p>
          <w:p w:rsidR="0039422F" w:rsidRDefault="0039422F" w:rsidP="00E4299D">
            <w:pPr>
              <w:jc w:val="left"/>
              <w:rPr>
                <w:noProof/>
              </w:rPr>
            </w:pPr>
          </w:p>
          <w:p w:rsidR="0039422F" w:rsidRDefault="0039422F" w:rsidP="0039422F">
            <w:pPr>
              <w:pStyle w:val="ListParagraph"/>
              <w:numPr>
                <w:ilvl w:val="0"/>
                <w:numId w:val="5"/>
              </w:numPr>
              <w:jc w:val="left"/>
              <w:rPr>
                <w:noProof/>
              </w:rPr>
            </w:pPr>
            <w:r>
              <w:rPr>
                <w:noProof/>
              </w:rPr>
              <w:t>How does Dickens underline the cruelty and selfishness of the upper classes?</w:t>
            </w:r>
          </w:p>
          <w:p w:rsidR="0039422F" w:rsidRDefault="0039422F" w:rsidP="0039422F">
            <w:pPr>
              <w:pStyle w:val="ListParagraph"/>
              <w:numPr>
                <w:ilvl w:val="0"/>
                <w:numId w:val="5"/>
              </w:numPr>
              <w:jc w:val="left"/>
              <w:rPr>
                <w:noProof/>
              </w:rPr>
            </w:pPr>
            <w:r>
              <w:rPr>
                <w:noProof/>
              </w:rPr>
              <w:t>How does Dickens symbolise the suffering of the lower classes?</w:t>
            </w:r>
          </w:p>
          <w:p w:rsidR="0039422F" w:rsidRDefault="0039422F" w:rsidP="0039422F">
            <w:pPr>
              <w:pStyle w:val="ListParagraph"/>
              <w:numPr>
                <w:ilvl w:val="0"/>
                <w:numId w:val="5"/>
              </w:numPr>
              <w:jc w:val="left"/>
              <w:rPr>
                <w:noProof/>
              </w:rPr>
            </w:pPr>
            <w:r>
              <w:rPr>
                <w:noProof/>
              </w:rPr>
              <w:t>How does Dickens reject religious asceticism and austerity through Fred?</w:t>
            </w:r>
          </w:p>
          <w:p w:rsidR="0039422F" w:rsidRPr="00EB00B4" w:rsidRDefault="0039422F" w:rsidP="00E4299D"/>
        </w:tc>
      </w:tr>
      <w:tr w:rsidR="0039422F" w:rsidRPr="009665D3" w:rsidTr="00E4299D">
        <w:trPr>
          <w:trHeight w:val="143"/>
        </w:trPr>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t>English Language Exam Practice</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Pr="00835502" w:rsidRDefault="0039422F" w:rsidP="00E4299D">
            <w:pPr>
              <w:rPr>
                <w:b/>
                <w:noProof/>
              </w:rPr>
            </w:pPr>
            <w:r w:rsidRPr="00835502">
              <w:rPr>
                <w:b/>
                <w:noProof/>
              </w:rPr>
              <w:t>English Language Paper 1 Question 2 / Paper 2 Question 3</w:t>
            </w:r>
          </w:p>
          <w:p w:rsidR="0039422F" w:rsidRDefault="0039422F" w:rsidP="00E4299D">
            <w:pPr>
              <w:rPr>
                <w:noProof/>
              </w:rPr>
            </w:pPr>
            <w:r>
              <w:rPr>
                <w:noProof/>
              </w:rPr>
              <w:t>How does Dickens use language to introduce the character of Scrooge?</w:t>
            </w:r>
          </w:p>
          <w:p w:rsidR="0039422F" w:rsidRDefault="0039422F" w:rsidP="00E4299D">
            <w:pPr>
              <w:rPr>
                <w:noProof/>
              </w:rPr>
            </w:pPr>
          </w:p>
          <w:p w:rsidR="0039422F" w:rsidRDefault="0039422F" w:rsidP="00E4299D">
            <w:pPr>
              <w:rPr>
                <w:noProof/>
              </w:rPr>
            </w:pPr>
            <w:r>
              <w:rPr>
                <w:noProof/>
              </w:rPr>
              <w:t>You could analyse:</w:t>
            </w:r>
          </w:p>
          <w:p w:rsidR="0039422F" w:rsidRDefault="0039422F" w:rsidP="0039422F">
            <w:pPr>
              <w:pStyle w:val="ListParagraph"/>
              <w:numPr>
                <w:ilvl w:val="0"/>
                <w:numId w:val="7"/>
              </w:numPr>
            </w:pPr>
            <w:r>
              <w:t>Words and phrases</w:t>
            </w:r>
          </w:p>
          <w:p w:rsidR="0039422F" w:rsidRDefault="0039422F" w:rsidP="0039422F">
            <w:pPr>
              <w:pStyle w:val="ListParagraph"/>
              <w:numPr>
                <w:ilvl w:val="0"/>
                <w:numId w:val="7"/>
              </w:numPr>
            </w:pPr>
            <w:r>
              <w:t>Language devices</w:t>
            </w:r>
          </w:p>
          <w:p w:rsidR="0039422F" w:rsidRDefault="0039422F" w:rsidP="0039422F">
            <w:pPr>
              <w:pStyle w:val="ListParagraph"/>
              <w:numPr>
                <w:ilvl w:val="0"/>
                <w:numId w:val="7"/>
              </w:numPr>
            </w:pPr>
            <w:r>
              <w:t>Sentence forms</w:t>
            </w:r>
          </w:p>
          <w:p w:rsidR="0039422F" w:rsidRDefault="0039422F" w:rsidP="00E4299D"/>
          <w:p w:rsidR="0039422F" w:rsidRPr="00835502" w:rsidRDefault="0039422F" w:rsidP="00E4299D">
            <w:pPr>
              <w:rPr>
                <w:i/>
              </w:rPr>
            </w:pPr>
            <w:r w:rsidRPr="00835502">
              <w:rPr>
                <w:i/>
              </w:rPr>
              <w:t>Remember to:</w:t>
            </w:r>
          </w:p>
          <w:p w:rsidR="0039422F" w:rsidRPr="00835502" w:rsidRDefault="0039422F" w:rsidP="0039422F">
            <w:pPr>
              <w:pStyle w:val="ListParagraph"/>
              <w:numPr>
                <w:ilvl w:val="0"/>
                <w:numId w:val="6"/>
              </w:numPr>
              <w:rPr>
                <w:i/>
              </w:rPr>
            </w:pPr>
            <w:r w:rsidRPr="00835502">
              <w:rPr>
                <w:i/>
              </w:rPr>
              <w:t>Use the TEA structure</w:t>
            </w:r>
          </w:p>
          <w:p w:rsidR="0039422F" w:rsidRPr="00835502" w:rsidRDefault="0039422F" w:rsidP="0039422F">
            <w:pPr>
              <w:pStyle w:val="ListParagraph"/>
              <w:numPr>
                <w:ilvl w:val="0"/>
                <w:numId w:val="6"/>
              </w:numPr>
              <w:rPr>
                <w:i/>
              </w:rPr>
            </w:pPr>
            <w:r w:rsidRPr="00835502">
              <w:rPr>
                <w:i/>
              </w:rPr>
              <w:t>Focus on IMPACT</w:t>
            </w:r>
          </w:p>
          <w:p w:rsidR="0039422F" w:rsidRPr="00835502" w:rsidRDefault="0039422F" w:rsidP="0039422F">
            <w:pPr>
              <w:pStyle w:val="ListParagraph"/>
              <w:numPr>
                <w:ilvl w:val="0"/>
                <w:numId w:val="6"/>
              </w:numPr>
            </w:pPr>
            <w:r w:rsidRPr="00835502">
              <w:rPr>
                <w:i/>
              </w:rPr>
              <w:t>Focus on effects on the reader</w:t>
            </w:r>
          </w:p>
          <w:p w:rsidR="0039422F" w:rsidRPr="00EB00B4" w:rsidRDefault="0039422F" w:rsidP="00E4299D"/>
        </w:tc>
      </w:tr>
    </w:tbl>
    <w:p w:rsidR="0039422F" w:rsidRDefault="0039422F" w:rsidP="0039422F">
      <w:pPr>
        <w:spacing w:after="0" w:line="240" w:lineRule="auto"/>
        <w:sectPr w:rsidR="0039422F" w:rsidSect="00F3680D">
          <w:pgSz w:w="11900" w:h="16840"/>
          <w:pgMar w:top="1440" w:right="1440" w:bottom="1440" w:left="1440" w:header="720" w:footer="720" w:gutter="0"/>
          <w:pgNumType w:start="1"/>
          <w:cols w:space="720"/>
          <w:docGrid w:linePitch="360"/>
        </w:sectPr>
      </w:pPr>
    </w:p>
    <w:tbl>
      <w:tblPr>
        <w:tblStyle w:val="TableGrid"/>
        <w:tblW w:w="0" w:type="auto"/>
        <w:tblLook w:val="04A0" w:firstRow="1" w:lastRow="0" w:firstColumn="1" w:lastColumn="0" w:noHBand="0" w:noVBand="1"/>
      </w:tblPr>
      <w:tblGrid>
        <w:gridCol w:w="4414"/>
        <w:gridCol w:w="4596"/>
      </w:tblGrid>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Pr="00716B88" w:rsidRDefault="0039422F" w:rsidP="00E4299D">
            <w:pPr>
              <w:pStyle w:val="Heading1"/>
              <w:spacing w:before="0" w:after="0"/>
              <w:jc w:val="center"/>
              <w:outlineLvl w:val="0"/>
              <w:rPr>
                <w:rFonts w:ascii="Rockwell" w:hAnsi="Rockwell"/>
                <w:b/>
              </w:rPr>
            </w:pPr>
            <w:r w:rsidRPr="006E6EAC">
              <w:rPr>
                <w:rFonts w:ascii="Rockwell" w:hAnsi="Rockwell"/>
                <w:b/>
                <w:noProof/>
              </w:rPr>
              <w:lastRenderedPageBreak/>
              <w:t>Marley's ghost: A warning</w:t>
            </w:r>
          </w:p>
        </w:tc>
      </w:tr>
      <w:tr w:rsidR="0039422F" w:rsidRPr="009665D3" w:rsidTr="00E4299D">
        <w:tc>
          <w:tcPr>
            <w:tcW w:w="4414" w:type="dxa"/>
            <w:tcBorders>
              <w:top w:val="single" w:sz="4" w:space="0" w:color="D9D9D9" w:themeColor="background1" w:themeShade="D9"/>
              <w:left w:val="nil"/>
              <w:bottom w:val="single" w:sz="4" w:space="0" w:color="D9D9D9" w:themeColor="background1" w:themeShade="D9"/>
              <w:right w:val="single" w:sz="4" w:space="0" w:color="D9D9D9" w:themeColor="background1" w:themeShade="D9"/>
            </w:tcBorders>
          </w:tcPr>
          <w:p w:rsidR="0039422F" w:rsidRDefault="0039422F" w:rsidP="00E4299D">
            <w:pPr>
              <w:rPr>
                <w:b/>
              </w:rPr>
            </w:pPr>
            <w:r>
              <w:rPr>
                <w:b/>
              </w:rPr>
              <w:t xml:space="preserve">Stave: </w:t>
            </w:r>
            <w:r w:rsidRPr="006E6EAC">
              <w:rPr>
                <w:noProof/>
              </w:rPr>
              <w:t>1</w:t>
            </w:r>
          </w:p>
          <w:p w:rsidR="0039422F" w:rsidRPr="006E6EB0" w:rsidRDefault="0039422F" w:rsidP="00E4299D">
            <w:r w:rsidRPr="006E6EB0">
              <w:rPr>
                <w:b/>
              </w:rPr>
              <w:t>LO:</w:t>
            </w:r>
            <w:r>
              <w:rPr>
                <w:b/>
              </w:rPr>
              <w:t xml:space="preserve"> </w:t>
            </w:r>
            <w:r w:rsidRPr="006E6EAC">
              <w:rPr>
                <w:noProof/>
              </w:rPr>
              <w:t>To evaluate how Dickens uses Marley’s ghost as an allegorical warning against greed and avarice.</w:t>
            </w:r>
          </w:p>
        </w:tc>
        <w:tc>
          <w:tcPr>
            <w:tcW w:w="4596" w:type="dxa"/>
            <w:tcBorders>
              <w:top w:val="single" w:sz="4" w:space="0" w:color="D9D9D9" w:themeColor="background1" w:themeShade="D9"/>
              <w:left w:val="single" w:sz="4" w:space="0" w:color="D9D9D9" w:themeColor="background1" w:themeShade="D9"/>
              <w:bottom w:val="single" w:sz="4" w:space="0" w:color="D9D9D9" w:themeColor="background1" w:themeShade="D9"/>
              <w:right w:val="nil"/>
            </w:tcBorders>
          </w:tcPr>
          <w:p w:rsidR="0039422F" w:rsidRPr="005C234D" w:rsidRDefault="0039422F" w:rsidP="00E4299D">
            <w:pPr>
              <w:rPr>
                <w:b/>
              </w:rPr>
            </w:pPr>
            <w:r w:rsidRPr="006E6EB0">
              <w:rPr>
                <w:b/>
              </w:rPr>
              <w:t>Vocabulary</w:t>
            </w:r>
          </w:p>
          <w:p w:rsidR="0039422F" w:rsidRPr="006E6EAC" w:rsidRDefault="0039422F" w:rsidP="00E4299D">
            <w:pPr>
              <w:rPr>
                <w:noProof/>
              </w:rPr>
            </w:pPr>
            <w:r w:rsidRPr="006E6EAC">
              <w:rPr>
                <w:noProof/>
              </w:rPr>
              <w:t>1. Avaricious</w:t>
            </w:r>
          </w:p>
          <w:p w:rsidR="0039422F" w:rsidRPr="006E6EAC" w:rsidRDefault="0039422F" w:rsidP="00E4299D">
            <w:pPr>
              <w:rPr>
                <w:noProof/>
              </w:rPr>
            </w:pPr>
            <w:r w:rsidRPr="006E6EAC">
              <w:rPr>
                <w:noProof/>
              </w:rPr>
              <w:t>2. Doomed</w:t>
            </w:r>
          </w:p>
          <w:p w:rsidR="0039422F" w:rsidRPr="009665D3" w:rsidRDefault="0039422F" w:rsidP="00E4299D">
            <w:r w:rsidRPr="006E6EAC">
              <w:rPr>
                <w:noProof/>
              </w:rPr>
              <w:t>3. Foreboding</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Recap</w:t>
            </w:r>
            <w:r>
              <w:t xml:space="preserve"> and recall</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39422F">
            <w:pPr>
              <w:pStyle w:val="ListParagraph"/>
              <w:numPr>
                <w:ilvl w:val="0"/>
                <w:numId w:val="8"/>
              </w:numPr>
            </w:pPr>
            <w:r>
              <w:t>What ideas about Scrooge are foregrounded in the opening of the novella?</w:t>
            </w:r>
          </w:p>
          <w:p w:rsidR="0039422F" w:rsidRDefault="0039422F" w:rsidP="0039422F">
            <w:pPr>
              <w:pStyle w:val="ListParagraph"/>
              <w:numPr>
                <w:ilvl w:val="0"/>
                <w:numId w:val="8"/>
              </w:numPr>
            </w:pPr>
            <w:r>
              <w:t>What might ‘the clerk’s fire’ symbolise?</w:t>
            </w:r>
          </w:p>
          <w:p w:rsidR="0039422F" w:rsidRDefault="0039422F" w:rsidP="0039422F">
            <w:pPr>
              <w:pStyle w:val="ListParagraph"/>
              <w:numPr>
                <w:ilvl w:val="0"/>
                <w:numId w:val="8"/>
              </w:numPr>
            </w:pPr>
            <w:r>
              <w:t>How does Scrooge echo Thomas Malthus’s attitude to charity?</w:t>
            </w:r>
          </w:p>
          <w:p w:rsidR="0039422F" w:rsidRDefault="0039422F" w:rsidP="0039422F">
            <w:pPr>
              <w:pStyle w:val="ListParagraph"/>
              <w:numPr>
                <w:ilvl w:val="0"/>
                <w:numId w:val="8"/>
              </w:numPr>
            </w:pPr>
            <w:r>
              <w:t>To what does Fred invite Scrooge, and what does this symbolise?</w:t>
            </w:r>
          </w:p>
          <w:p w:rsidR="0039422F" w:rsidRPr="009665D3" w:rsidRDefault="0039422F" w:rsidP="0039422F">
            <w:pPr>
              <w:pStyle w:val="ListParagraph"/>
              <w:numPr>
                <w:ilvl w:val="0"/>
                <w:numId w:val="8"/>
              </w:numPr>
            </w:pPr>
            <w:r>
              <w:t>How does Dickens juxtapose Scrooge and Fred?</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New learning</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jc w:val="left"/>
              <w:rPr>
                <w:noProof/>
              </w:rPr>
            </w:pPr>
            <w:r>
              <w:rPr>
                <w:noProof/>
              </w:rPr>
              <w:t>Task: Read to the end of Stave 1.</w:t>
            </w:r>
          </w:p>
          <w:p w:rsidR="0039422F" w:rsidRDefault="0039422F" w:rsidP="00E4299D">
            <w:pPr>
              <w:jc w:val="left"/>
              <w:rPr>
                <w:noProof/>
              </w:rPr>
            </w:pPr>
          </w:p>
          <w:p w:rsidR="0039422F" w:rsidRDefault="0039422F" w:rsidP="00E4299D">
            <w:pPr>
              <w:jc w:val="left"/>
              <w:rPr>
                <w:noProof/>
              </w:rPr>
            </w:pPr>
            <w:r>
              <w:rPr>
                <w:noProof/>
              </w:rPr>
              <w:t>Annotate the image of Marley’s Ghost with the different themes that Dickens establishes through his early appearance in the novella. What themes does Dickens foreground as vital to the novella, and how does he do this?</w:t>
            </w:r>
          </w:p>
          <w:p w:rsidR="0039422F" w:rsidRDefault="0039422F" w:rsidP="00E4299D">
            <w:pPr>
              <w:jc w:val="left"/>
              <w:rPr>
                <w:noProof/>
              </w:rPr>
            </w:pPr>
          </w:p>
          <w:p w:rsidR="0039422F" w:rsidRDefault="0039422F" w:rsidP="00E4299D">
            <w:pPr>
              <w:jc w:val="left"/>
              <w:rPr>
                <w:noProof/>
              </w:rPr>
            </w:pPr>
          </w:p>
          <w:p w:rsidR="0039422F" w:rsidRDefault="0039422F" w:rsidP="00E4299D">
            <w:pPr>
              <w:jc w:val="left"/>
              <w:rPr>
                <w:noProof/>
              </w:rPr>
            </w:pPr>
          </w:p>
          <w:p w:rsidR="0039422F" w:rsidRDefault="0039422F" w:rsidP="00E4299D">
            <w:pPr>
              <w:jc w:val="left"/>
              <w:rPr>
                <w:noProof/>
              </w:rPr>
            </w:pPr>
          </w:p>
          <w:p w:rsidR="0039422F" w:rsidRDefault="0039422F" w:rsidP="00E4299D">
            <w:pPr>
              <w:jc w:val="center"/>
              <w:rPr>
                <w:rFonts w:ascii="Times New Roman" w:eastAsia="Times New Roman" w:hAnsi="Times New Roman" w:cs="Times New Roman"/>
                <w:sz w:val="24"/>
                <w:szCs w:val="24"/>
                <w:lang w:eastAsia="en-GB"/>
              </w:rPr>
            </w:pPr>
            <w:r w:rsidRPr="00AB0D3F">
              <w:rPr>
                <w:rFonts w:ascii="Times New Roman" w:eastAsia="Times New Roman" w:hAnsi="Times New Roman" w:cs="Times New Roman"/>
                <w:noProof/>
                <w:sz w:val="24"/>
                <w:szCs w:val="24"/>
                <w:lang w:eastAsia="en-GB"/>
              </w:rPr>
              <w:drawing>
                <wp:inline distT="0" distB="0" distL="0" distR="0" wp14:anchorId="33D22610" wp14:editId="200AEFFB">
                  <wp:extent cx="2385255" cy="2385255"/>
                  <wp:effectExtent l="0" t="0" r="0" b="2540"/>
                  <wp:docPr id="20" name="Picture 20" descr="mage result for marley's 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ge result for marley's gho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3685" cy="2393685"/>
                          </a:xfrm>
                          <a:prstGeom prst="rect">
                            <a:avLst/>
                          </a:prstGeom>
                          <a:noFill/>
                          <a:ln>
                            <a:noFill/>
                          </a:ln>
                        </pic:spPr>
                      </pic:pic>
                    </a:graphicData>
                  </a:graphic>
                </wp:inline>
              </w:drawing>
            </w:r>
          </w:p>
          <w:p w:rsidR="0039422F" w:rsidRDefault="0039422F" w:rsidP="00E4299D">
            <w:pPr>
              <w:jc w:val="center"/>
              <w:rPr>
                <w:rFonts w:ascii="Times New Roman" w:eastAsia="Times New Roman" w:hAnsi="Times New Roman" w:cs="Times New Roman"/>
                <w:sz w:val="24"/>
                <w:szCs w:val="24"/>
                <w:lang w:eastAsia="en-GB"/>
              </w:rPr>
            </w:pPr>
          </w:p>
          <w:p w:rsidR="0039422F" w:rsidRDefault="0039422F" w:rsidP="00E4299D">
            <w:pPr>
              <w:jc w:val="center"/>
              <w:rPr>
                <w:rFonts w:ascii="Times New Roman" w:eastAsia="Times New Roman" w:hAnsi="Times New Roman" w:cs="Times New Roman"/>
                <w:sz w:val="24"/>
                <w:szCs w:val="24"/>
                <w:lang w:eastAsia="en-GB"/>
              </w:rPr>
            </w:pPr>
          </w:p>
          <w:p w:rsidR="0039422F" w:rsidRDefault="0039422F" w:rsidP="00E4299D">
            <w:pPr>
              <w:jc w:val="center"/>
              <w:rPr>
                <w:rFonts w:ascii="Times New Roman" w:eastAsia="Times New Roman" w:hAnsi="Times New Roman" w:cs="Times New Roman"/>
                <w:sz w:val="24"/>
                <w:szCs w:val="24"/>
                <w:lang w:eastAsia="en-GB"/>
              </w:rPr>
            </w:pPr>
          </w:p>
          <w:p w:rsidR="0039422F" w:rsidRPr="00AB0D3F" w:rsidRDefault="0039422F" w:rsidP="00E4299D">
            <w:pPr>
              <w:jc w:val="center"/>
              <w:rPr>
                <w:rFonts w:ascii="Times New Roman" w:eastAsia="Times New Roman" w:hAnsi="Times New Roman" w:cs="Times New Roman"/>
                <w:sz w:val="24"/>
                <w:szCs w:val="24"/>
                <w:lang w:eastAsia="en-GB"/>
              </w:rPr>
            </w:pPr>
          </w:p>
          <w:p w:rsidR="0039422F" w:rsidRPr="009665D3" w:rsidRDefault="0039422F" w:rsidP="00E4299D">
            <w:pPr>
              <w:jc w:val="left"/>
            </w:pP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Quiz</w:t>
            </w:r>
          </w:p>
        </w:tc>
      </w:tr>
      <w:tr w:rsidR="0039422F" w:rsidRPr="009665D3" w:rsidTr="00E4299D">
        <w:tc>
          <w:tcPr>
            <w:tcW w:w="9010" w:type="dxa"/>
            <w:gridSpan w:val="2"/>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r>
              <w:rPr>
                <w:noProof/>
              </w:rPr>
              <w:t>Answer the following questions in full sentences:</w:t>
            </w:r>
          </w:p>
          <w:p w:rsidR="0039422F" w:rsidRDefault="0039422F" w:rsidP="0039422F">
            <w:pPr>
              <w:pStyle w:val="ListParagraph"/>
              <w:numPr>
                <w:ilvl w:val="0"/>
                <w:numId w:val="9"/>
              </w:numPr>
            </w:pPr>
            <w:r>
              <w:t>What is the ghost’s purpose in visiting Scrooge?</w:t>
            </w:r>
          </w:p>
          <w:p w:rsidR="0039422F" w:rsidRDefault="0039422F" w:rsidP="0039422F">
            <w:pPr>
              <w:pStyle w:val="ListParagraph"/>
              <w:numPr>
                <w:ilvl w:val="0"/>
                <w:numId w:val="9"/>
              </w:numPr>
            </w:pPr>
            <w:r>
              <w:t>What does the ghost’s visit underline about Scrooge’s character?</w:t>
            </w:r>
          </w:p>
          <w:p w:rsidR="0039422F" w:rsidRDefault="0039422F" w:rsidP="0039422F">
            <w:pPr>
              <w:pStyle w:val="ListParagraph"/>
              <w:numPr>
                <w:ilvl w:val="0"/>
                <w:numId w:val="9"/>
              </w:numPr>
            </w:pPr>
            <w:r>
              <w:t>Why is Marley’s ghost doomed?</w:t>
            </w:r>
          </w:p>
          <w:p w:rsidR="0039422F" w:rsidRDefault="0039422F" w:rsidP="0039422F">
            <w:pPr>
              <w:pStyle w:val="ListParagraph"/>
              <w:numPr>
                <w:ilvl w:val="0"/>
                <w:numId w:val="9"/>
              </w:numPr>
            </w:pPr>
            <w:r>
              <w:t>How does Marley’s ghost echo Scrooge’s earlier words, ‘It’s not my business’?</w:t>
            </w:r>
          </w:p>
          <w:p w:rsidR="0039422F" w:rsidRPr="009665D3" w:rsidRDefault="0039422F" w:rsidP="00E4299D"/>
        </w:tc>
      </w:tr>
    </w:tbl>
    <w:p w:rsidR="0039422F" w:rsidRDefault="0039422F" w:rsidP="0039422F">
      <w:pPr>
        <w:jc w:val="left"/>
      </w:pPr>
      <w:r>
        <w:br w:type="page"/>
      </w:r>
    </w:p>
    <w:tbl>
      <w:tblPr>
        <w:tblStyle w:val="TableGrid"/>
        <w:tblW w:w="0" w:type="auto"/>
        <w:tblLook w:val="04A0" w:firstRow="1" w:lastRow="0" w:firstColumn="1" w:lastColumn="0" w:noHBand="0" w:noVBand="1"/>
      </w:tblPr>
      <w:tblGrid>
        <w:gridCol w:w="9010"/>
      </w:tblGrid>
      <w:tr w:rsidR="0039422F" w:rsidRPr="009665D3" w:rsidTr="00E4299D">
        <w:tc>
          <w:tcPr>
            <w:tcW w:w="9010" w:type="dxa"/>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lastRenderedPageBreak/>
              <w:t>Key Quotations</w:t>
            </w:r>
          </w:p>
        </w:tc>
      </w:tr>
      <w:tr w:rsidR="0039422F" w:rsidRPr="009665D3" w:rsidTr="00E4299D">
        <w:tc>
          <w:tcPr>
            <w:tcW w:w="9010" w:type="dxa"/>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r>
              <w:rPr>
                <w:noProof/>
              </w:rPr>
              <w:t>Explode the following key quotations for this extract.</w:t>
            </w:r>
          </w:p>
          <w:p w:rsidR="0039422F" w:rsidRPr="009665D3" w:rsidRDefault="0039422F" w:rsidP="00E4299D">
            <w:pPr>
              <w:jc w:val="center"/>
            </w:pPr>
            <w:r>
              <w:rPr>
                <w:noProof/>
                <w:lang w:eastAsia="en-GB"/>
              </w:rPr>
              <w:drawing>
                <wp:inline distT="0" distB="0" distL="0" distR="0" wp14:anchorId="4FD4D3B3" wp14:editId="32CA5DD5">
                  <wp:extent cx="3407656" cy="10423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2987" cy="1053199"/>
                          </a:xfrm>
                          <a:prstGeom prst="rect">
                            <a:avLst/>
                          </a:prstGeom>
                          <a:noFill/>
                        </pic:spPr>
                      </pic:pic>
                    </a:graphicData>
                  </a:graphic>
                </wp:inline>
              </w:drawing>
            </w:r>
          </w:p>
        </w:tc>
      </w:tr>
      <w:tr w:rsidR="0039422F" w:rsidRPr="009665D3" w:rsidTr="00E4299D">
        <w:trPr>
          <w:trHeight w:val="1247"/>
        </w:trPr>
        <w:tc>
          <w:tcPr>
            <w:tcW w:w="9010" w:type="dxa"/>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noProof/>
              </w:rPr>
            </w:pPr>
          </w:p>
          <w:p w:rsidR="0039422F" w:rsidRDefault="0039422F" w:rsidP="00E4299D">
            <w:pPr>
              <w:rPr>
                <w:noProof/>
              </w:rPr>
            </w:pPr>
          </w:p>
          <w:p w:rsidR="0039422F" w:rsidRDefault="0039422F" w:rsidP="00E4299D">
            <w:pPr>
              <w:jc w:val="center"/>
              <w:rPr>
                <w:noProof/>
              </w:rPr>
            </w:pPr>
          </w:p>
          <w:p w:rsidR="0039422F" w:rsidRDefault="0039422F" w:rsidP="00E4299D">
            <w:pPr>
              <w:jc w:val="center"/>
              <w:rPr>
                <w:noProof/>
              </w:rPr>
            </w:pPr>
            <w:r w:rsidRPr="006E6EAC">
              <w:rPr>
                <w:noProof/>
              </w:rPr>
              <w:t>“I wear the chain I forged in life”</w:t>
            </w:r>
          </w:p>
          <w:p w:rsidR="0039422F" w:rsidRDefault="0039422F" w:rsidP="00E4299D">
            <w:pPr>
              <w:jc w:val="center"/>
              <w:rPr>
                <w:noProof/>
              </w:rPr>
            </w:pPr>
          </w:p>
          <w:p w:rsidR="0039422F" w:rsidRDefault="0039422F" w:rsidP="00E4299D">
            <w:pPr>
              <w:jc w:val="center"/>
              <w:rPr>
                <w:noProof/>
              </w:rPr>
            </w:pPr>
          </w:p>
          <w:p w:rsidR="0039422F" w:rsidRPr="006E6EAC" w:rsidRDefault="0039422F" w:rsidP="00E4299D">
            <w:pPr>
              <w:jc w:val="center"/>
              <w:rPr>
                <w:noProof/>
              </w:rPr>
            </w:pPr>
          </w:p>
          <w:p w:rsidR="0039422F" w:rsidRDefault="0039422F" w:rsidP="00E4299D">
            <w:pPr>
              <w:jc w:val="center"/>
              <w:rPr>
                <w:noProof/>
              </w:rPr>
            </w:pPr>
            <w:r w:rsidRPr="006E6EAC">
              <w:rPr>
                <w:noProof/>
              </w:rPr>
              <w:t>“Cash boxes… ledgers… heavy purses”</w:t>
            </w:r>
          </w:p>
          <w:p w:rsidR="0039422F" w:rsidRDefault="0039422F" w:rsidP="00E4299D">
            <w:pPr>
              <w:jc w:val="center"/>
              <w:rPr>
                <w:noProof/>
              </w:rPr>
            </w:pPr>
          </w:p>
          <w:p w:rsidR="0039422F" w:rsidRDefault="0039422F" w:rsidP="00E4299D">
            <w:pPr>
              <w:jc w:val="center"/>
              <w:rPr>
                <w:noProof/>
              </w:rPr>
            </w:pPr>
          </w:p>
          <w:p w:rsidR="0039422F" w:rsidRPr="006E6EAC" w:rsidRDefault="0039422F" w:rsidP="00E4299D">
            <w:pPr>
              <w:jc w:val="center"/>
              <w:rPr>
                <w:noProof/>
              </w:rPr>
            </w:pPr>
          </w:p>
          <w:p w:rsidR="0039422F" w:rsidRDefault="0039422F" w:rsidP="00E4299D">
            <w:pPr>
              <w:jc w:val="center"/>
              <w:rPr>
                <w:noProof/>
              </w:rPr>
            </w:pPr>
            <w:r w:rsidRPr="006E6EAC">
              <w:rPr>
                <w:noProof/>
              </w:rPr>
              <w:t>“Mankind was my business"</w:t>
            </w:r>
          </w:p>
          <w:p w:rsidR="0039422F" w:rsidRDefault="0039422F" w:rsidP="00E4299D">
            <w:pPr>
              <w:rPr>
                <w:noProof/>
              </w:rPr>
            </w:pPr>
          </w:p>
          <w:p w:rsidR="0039422F" w:rsidRDefault="0039422F" w:rsidP="00E4299D">
            <w:pPr>
              <w:rPr>
                <w:noProof/>
              </w:rPr>
            </w:pPr>
          </w:p>
          <w:p w:rsidR="0039422F" w:rsidRDefault="0039422F" w:rsidP="00E4299D">
            <w:pPr>
              <w:rPr>
                <w:noProof/>
              </w:rPr>
            </w:pPr>
          </w:p>
        </w:tc>
      </w:tr>
      <w:tr w:rsidR="0039422F" w:rsidRPr="009665D3" w:rsidTr="00E4299D">
        <w:trPr>
          <w:trHeight w:val="143"/>
        </w:trPr>
        <w:tc>
          <w:tcPr>
            <w:tcW w:w="9010" w:type="dxa"/>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t>Application</w:t>
            </w:r>
          </w:p>
        </w:tc>
      </w:tr>
      <w:tr w:rsidR="0039422F" w:rsidRPr="009665D3" w:rsidTr="00E4299D">
        <w:tc>
          <w:tcPr>
            <w:tcW w:w="9010" w:type="dxa"/>
            <w:tcBorders>
              <w:top w:val="single" w:sz="4" w:space="0" w:color="D9D9D9" w:themeColor="background1" w:themeShade="D9"/>
              <w:left w:val="nil"/>
              <w:bottom w:val="single" w:sz="4" w:space="0" w:color="D9D9D9" w:themeColor="background1" w:themeShade="D9"/>
              <w:right w:val="nil"/>
            </w:tcBorders>
          </w:tcPr>
          <w:p w:rsidR="0039422F" w:rsidRDefault="0039422F" w:rsidP="00E4299D">
            <w:r>
              <w:t>How does Dickens present ideas about morality in this extract and the novella as a whole?</w:t>
            </w:r>
          </w:p>
          <w:p w:rsidR="0039422F" w:rsidRDefault="0039422F" w:rsidP="00E4299D"/>
          <w:p w:rsidR="0039422F" w:rsidRDefault="0039422F" w:rsidP="00E4299D">
            <w:r>
              <w:t>Remember to plan for success:</w:t>
            </w:r>
          </w:p>
          <w:p w:rsidR="0039422F" w:rsidRDefault="0039422F" w:rsidP="0039422F">
            <w:pPr>
              <w:pStyle w:val="ListParagraph"/>
              <w:numPr>
                <w:ilvl w:val="0"/>
                <w:numId w:val="10"/>
              </w:numPr>
            </w:pPr>
            <w:r>
              <w:t>Upgrade the question and develop a thesis.</w:t>
            </w:r>
          </w:p>
          <w:p w:rsidR="0039422F" w:rsidRDefault="0039422F" w:rsidP="0039422F">
            <w:pPr>
              <w:pStyle w:val="ListParagraph"/>
              <w:numPr>
                <w:ilvl w:val="0"/>
                <w:numId w:val="10"/>
              </w:numPr>
            </w:pPr>
            <w:r>
              <w:t>Identify three sequential points/arguments.</w:t>
            </w:r>
          </w:p>
          <w:p w:rsidR="0039422F" w:rsidRDefault="0039422F" w:rsidP="0039422F">
            <w:pPr>
              <w:pStyle w:val="ListParagraph"/>
              <w:numPr>
                <w:ilvl w:val="0"/>
                <w:numId w:val="10"/>
              </w:numPr>
            </w:pPr>
            <w:r>
              <w:t>Identify relevant evidence.</w:t>
            </w:r>
          </w:p>
          <w:p w:rsidR="0039422F" w:rsidRPr="00EB00B4" w:rsidRDefault="0039422F" w:rsidP="0039422F">
            <w:pPr>
              <w:pStyle w:val="ListParagraph"/>
              <w:numPr>
                <w:ilvl w:val="0"/>
                <w:numId w:val="10"/>
              </w:numPr>
            </w:pPr>
            <w:r>
              <w:t>Explode evidence.</w:t>
            </w:r>
          </w:p>
        </w:tc>
      </w:tr>
      <w:tr w:rsidR="0039422F" w:rsidRPr="009665D3" w:rsidTr="00E4299D">
        <w:trPr>
          <w:trHeight w:val="143"/>
        </w:trPr>
        <w:tc>
          <w:tcPr>
            <w:tcW w:w="9010" w:type="dxa"/>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t>English Language Exam Practice</w:t>
            </w:r>
          </w:p>
        </w:tc>
      </w:tr>
      <w:tr w:rsidR="0039422F" w:rsidRPr="009665D3" w:rsidTr="00E4299D">
        <w:tc>
          <w:tcPr>
            <w:tcW w:w="9010" w:type="dxa"/>
            <w:tcBorders>
              <w:top w:val="single" w:sz="4" w:space="0" w:color="D9D9D9" w:themeColor="background1" w:themeShade="D9"/>
              <w:left w:val="nil"/>
              <w:bottom w:val="single" w:sz="4" w:space="0" w:color="D9D9D9" w:themeColor="background1" w:themeShade="D9"/>
              <w:right w:val="nil"/>
            </w:tcBorders>
          </w:tcPr>
          <w:p w:rsidR="0039422F" w:rsidRDefault="0039422F" w:rsidP="00E4299D">
            <w:pPr>
              <w:rPr>
                <w:b/>
                <w:noProof/>
              </w:rPr>
            </w:pPr>
          </w:p>
          <w:p w:rsidR="0039422F" w:rsidRDefault="0039422F" w:rsidP="00E4299D">
            <w:pPr>
              <w:rPr>
                <w:b/>
                <w:noProof/>
              </w:rPr>
            </w:pPr>
            <w:r>
              <w:rPr>
                <w:b/>
                <w:noProof/>
              </w:rPr>
              <w:t>English Language Paper 1 Question 3</w:t>
            </w:r>
          </w:p>
          <w:p w:rsidR="0039422F" w:rsidRDefault="0039422F" w:rsidP="00E4299D">
            <w:pPr>
              <w:rPr>
                <w:noProof/>
              </w:rPr>
            </w:pPr>
            <w:r>
              <w:rPr>
                <w:noProof/>
              </w:rPr>
              <w:t>How does Dickens structure this part of the novella to interest readers?</w:t>
            </w:r>
          </w:p>
          <w:p w:rsidR="0039422F" w:rsidRDefault="0039422F" w:rsidP="00E4299D">
            <w:pPr>
              <w:rPr>
                <w:noProof/>
              </w:rPr>
            </w:pPr>
          </w:p>
          <w:p w:rsidR="0039422F" w:rsidRDefault="0039422F" w:rsidP="00E4299D">
            <w:pPr>
              <w:rPr>
                <w:noProof/>
              </w:rPr>
            </w:pPr>
            <w:r>
              <w:rPr>
                <w:noProof/>
              </w:rPr>
              <w:t>You could write about:</w:t>
            </w:r>
          </w:p>
          <w:p w:rsidR="0039422F" w:rsidRDefault="0039422F" w:rsidP="0039422F">
            <w:pPr>
              <w:pStyle w:val="ListParagraph"/>
              <w:numPr>
                <w:ilvl w:val="0"/>
                <w:numId w:val="11"/>
              </w:numPr>
            </w:pPr>
            <w:r>
              <w:t>How Dickens focuses your attention at the beginning of the extract</w:t>
            </w:r>
          </w:p>
          <w:p w:rsidR="0039422F" w:rsidRDefault="0039422F" w:rsidP="0039422F">
            <w:pPr>
              <w:pStyle w:val="ListParagraph"/>
              <w:numPr>
                <w:ilvl w:val="0"/>
                <w:numId w:val="11"/>
              </w:numPr>
            </w:pPr>
            <w:r>
              <w:t>How and why Dickens changes focus</w:t>
            </w:r>
          </w:p>
          <w:p w:rsidR="0039422F" w:rsidRDefault="0039422F" w:rsidP="0039422F">
            <w:pPr>
              <w:pStyle w:val="ListParagraph"/>
              <w:numPr>
                <w:ilvl w:val="0"/>
                <w:numId w:val="11"/>
              </w:numPr>
            </w:pPr>
            <w:r>
              <w:t>Any other structural features that interest you</w:t>
            </w:r>
          </w:p>
          <w:p w:rsidR="0039422F" w:rsidRDefault="0039422F" w:rsidP="00E4299D"/>
          <w:p w:rsidR="0039422F" w:rsidRPr="00AB0D3F" w:rsidRDefault="0039422F" w:rsidP="00E4299D">
            <w:pPr>
              <w:rPr>
                <w:i/>
              </w:rPr>
            </w:pPr>
            <w:r w:rsidRPr="00AB0D3F">
              <w:rPr>
                <w:i/>
              </w:rPr>
              <w:t>Remember to:</w:t>
            </w:r>
          </w:p>
          <w:p w:rsidR="0039422F" w:rsidRPr="00AB0D3F" w:rsidRDefault="0039422F" w:rsidP="0039422F">
            <w:pPr>
              <w:pStyle w:val="ListParagraph"/>
              <w:numPr>
                <w:ilvl w:val="0"/>
                <w:numId w:val="12"/>
              </w:numPr>
              <w:rPr>
                <w:i/>
              </w:rPr>
            </w:pPr>
            <w:r w:rsidRPr="00AB0D3F">
              <w:rPr>
                <w:i/>
              </w:rPr>
              <w:t>Answer ‘What, how, why?’</w:t>
            </w:r>
          </w:p>
          <w:p w:rsidR="0039422F" w:rsidRPr="00AB0D3F" w:rsidRDefault="0039422F" w:rsidP="0039422F">
            <w:pPr>
              <w:pStyle w:val="ListParagraph"/>
              <w:numPr>
                <w:ilvl w:val="0"/>
                <w:numId w:val="12"/>
              </w:numPr>
              <w:rPr>
                <w:i/>
              </w:rPr>
            </w:pPr>
            <w:r w:rsidRPr="00AB0D3F">
              <w:rPr>
                <w:i/>
              </w:rPr>
              <w:t>Think like a camera</w:t>
            </w:r>
          </w:p>
          <w:p w:rsidR="0039422F" w:rsidRPr="00AB0D3F" w:rsidRDefault="0039422F" w:rsidP="0039422F">
            <w:pPr>
              <w:pStyle w:val="ListParagraph"/>
              <w:numPr>
                <w:ilvl w:val="0"/>
                <w:numId w:val="12"/>
              </w:numPr>
              <w:rPr>
                <w:i/>
              </w:rPr>
            </w:pPr>
            <w:r w:rsidRPr="00AB0D3F">
              <w:rPr>
                <w:i/>
              </w:rPr>
              <w:t>Use structural vocabulary like:</w:t>
            </w:r>
          </w:p>
          <w:p w:rsidR="0039422F" w:rsidRPr="00AB0D3F" w:rsidRDefault="0039422F" w:rsidP="0039422F">
            <w:pPr>
              <w:pStyle w:val="ListParagraph"/>
              <w:numPr>
                <w:ilvl w:val="1"/>
                <w:numId w:val="12"/>
              </w:numPr>
              <w:rPr>
                <w:i/>
              </w:rPr>
            </w:pPr>
            <w:r w:rsidRPr="00AB0D3F">
              <w:rPr>
                <w:i/>
              </w:rPr>
              <w:t>Foregrounds</w:t>
            </w:r>
          </w:p>
          <w:p w:rsidR="0039422F" w:rsidRPr="00AB0D3F" w:rsidRDefault="0039422F" w:rsidP="0039422F">
            <w:pPr>
              <w:pStyle w:val="ListParagraph"/>
              <w:numPr>
                <w:ilvl w:val="2"/>
                <w:numId w:val="12"/>
              </w:numPr>
              <w:rPr>
                <w:i/>
              </w:rPr>
            </w:pPr>
            <w:r w:rsidRPr="00AB0D3F">
              <w:rPr>
                <w:i/>
              </w:rPr>
              <w:t>Establishes</w:t>
            </w:r>
          </w:p>
          <w:p w:rsidR="0039422F" w:rsidRPr="00AB0D3F" w:rsidRDefault="0039422F" w:rsidP="0039422F">
            <w:pPr>
              <w:pStyle w:val="ListParagraph"/>
              <w:numPr>
                <w:ilvl w:val="2"/>
                <w:numId w:val="12"/>
              </w:numPr>
              <w:rPr>
                <w:i/>
              </w:rPr>
            </w:pPr>
            <w:r w:rsidRPr="00AB0D3F">
              <w:rPr>
                <w:i/>
              </w:rPr>
              <w:t>Introduces</w:t>
            </w:r>
          </w:p>
          <w:p w:rsidR="0039422F" w:rsidRPr="00AB0D3F" w:rsidRDefault="0039422F" w:rsidP="0039422F">
            <w:pPr>
              <w:pStyle w:val="ListParagraph"/>
              <w:numPr>
                <w:ilvl w:val="2"/>
                <w:numId w:val="12"/>
              </w:numPr>
              <w:rPr>
                <w:i/>
              </w:rPr>
            </w:pPr>
            <w:r w:rsidRPr="00AB0D3F">
              <w:rPr>
                <w:i/>
              </w:rPr>
              <w:t>Foreshadows</w:t>
            </w:r>
          </w:p>
          <w:p w:rsidR="0039422F" w:rsidRPr="00AB0D3F" w:rsidRDefault="0039422F" w:rsidP="0039422F">
            <w:pPr>
              <w:pStyle w:val="ListParagraph"/>
              <w:numPr>
                <w:ilvl w:val="2"/>
                <w:numId w:val="12"/>
              </w:numPr>
              <w:rPr>
                <w:i/>
              </w:rPr>
            </w:pPr>
            <w:r w:rsidRPr="00AB0D3F">
              <w:rPr>
                <w:i/>
              </w:rPr>
              <w:t>Sparks</w:t>
            </w:r>
          </w:p>
          <w:p w:rsidR="0039422F" w:rsidRPr="00AB0D3F" w:rsidRDefault="0039422F" w:rsidP="0039422F">
            <w:pPr>
              <w:pStyle w:val="ListParagraph"/>
              <w:numPr>
                <w:ilvl w:val="1"/>
                <w:numId w:val="12"/>
              </w:numPr>
              <w:rPr>
                <w:i/>
              </w:rPr>
            </w:pPr>
            <w:r w:rsidRPr="00AB0D3F">
              <w:rPr>
                <w:i/>
              </w:rPr>
              <w:t>Change of focus</w:t>
            </w:r>
          </w:p>
          <w:p w:rsidR="0039422F" w:rsidRPr="00AB0D3F" w:rsidRDefault="0039422F" w:rsidP="0039422F">
            <w:pPr>
              <w:pStyle w:val="ListParagraph"/>
              <w:numPr>
                <w:ilvl w:val="2"/>
                <w:numId w:val="12"/>
              </w:numPr>
              <w:rPr>
                <w:i/>
              </w:rPr>
            </w:pPr>
            <w:r w:rsidRPr="00AB0D3F">
              <w:rPr>
                <w:i/>
              </w:rPr>
              <w:t>Reveals</w:t>
            </w:r>
          </w:p>
          <w:p w:rsidR="0039422F" w:rsidRPr="00AB0D3F" w:rsidRDefault="0039422F" w:rsidP="0039422F">
            <w:pPr>
              <w:pStyle w:val="ListParagraph"/>
              <w:numPr>
                <w:ilvl w:val="2"/>
                <w:numId w:val="12"/>
              </w:numPr>
              <w:rPr>
                <w:i/>
              </w:rPr>
            </w:pPr>
            <w:r w:rsidRPr="00AB0D3F">
              <w:rPr>
                <w:i/>
              </w:rPr>
              <w:t>Develops</w:t>
            </w:r>
          </w:p>
          <w:p w:rsidR="0039422F" w:rsidRPr="00AB0D3F" w:rsidRDefault="0039422F" w:rsidP="0039422F">
            <w:pPr>
              <w:pStyle w:val="ListParagraph"/>
              <w:numPr>
                <w:ilvl w:val="2"/>
                <w:numId w:val="12"/>
              </w:numPr>
              <w:rPr>
                <w:i/>
              </w:rPr>
            </w:pPr>
            <w:r w:rsidRPr="00AB0D3F">
              <w:rPr>
                <w:i/>
              </w:rPr>
              <w:t>Builds</w:t>
            </w:r>
          </w:p>
          <w:p w:rsidR="0039422F" w:rsidRPr="00AB0D3F" w:rsidRDefault="0039422F" w:rsidP="0039422F">
            <w:pPr>
              <w:pStyle w:val="ListParagraph"/>
              <w:numPr>
                <w:ilvl w:val="2"/>
                <w:numId w:val="12"/>
              </w:numPr>
              <w:rPr>
                <w:i/>
              </w:rPr>
            </w:pPr>
            <w:r w:rsidRPr="00AB0D3F">
              <w:rPr>
                <w:i/>
              </w:rPr>
              <w:t>Concludes</w:t>
            </w:r>
          </w:p>
          <w:p w:rsidR="0039422F" w:rsidRPr="00AB0D3F" w:rsidRDefault="0039422F" w:rsidP="0039422F">
            <w:pPr>
              <w:pStyle w:val="ListParagraph"/>
              <w:numPr>
                <w:ilvl w:val="2"/>
                <w:numId w:val="12"/>
              </w:numPr>
              <w:rPr>
                <w:i/>
              </w:rPr>
            </w:pPr>
            <w:r w:rsidRPr="00AB0D3F">
              <w:rPr>
                <w:i/>
              </w:rPr>
              <w:lastRenderedPageBreak/>
              <w:t>Resolves</w:t>
            </w:r>
          </w:p>
          <w:p w:rsidR="0039422F" w:rsidRPr="00AB0D3F" w:rsidRDefault="0039422F" w:rsidP="0039422F">
            <w:pPr>
              <w:pStyle w:val="ListParagraph"/>
              <w:numPr>
                <w:ilvl w:val="2"/>
                <w:numId w:val="12"/>
              </w:numPr>
            </w:pPr>
            <w:r w:rsidRPr="00AB0D3F">
              <w:rPr>
                <w:i/>
              </w:rPr>
              <w:t>Echoes</w:t>
            </w:r>
          </w:p>
        </w:tc>
      </w:tr>
      <w:tr w:rsidR="0039422F" w:rsidRPr="009665D3" w:rsidTr="00E4299D">
        <w:tc>
          <w:tcPr>
            <w:tcW w:w="9010" w:type="dxa"/>
            <w:tcBorders>
              <w:top w:val="single" w:sz="4" w:space="0" w:color="D9D9D9" w:themeColor="background1" w:themeShade="D9"/>
              <w:left w:val="nil"/>
              <w:bottom w:val="single" w:sz="4" w:space="0" w:color="D9D9D9" w:themeColor="background1" w:themeShade="D9"/>
              <w:right w:val="nil"/>
            </w:tcBorders>
            <w:shd w:val="clear" w:color="auto" w:fill="0D0D0D" w:themeFill="text1" w:themeFillTint="F2"/>
          </w:tcPr>
          <w:p w:rsidR="0039422F" w:rsidRPr="009665D3" w:rsidRDefault="0039422F" w:rsidP="00E4299D">
            <w:r w:rsidRPr="009665D3">
              <w:lastRenderedPageBreak/>
              <w:t>Review</w:t>
            </w:r>
          </w:p>
        </w:tc>
      </w:tr>
      <w:tr w:rsidR="0039422F" w:rsidRPr="009665D3" w:rsidTr="00E4299D">
        <w:tc>
          <w:tcPr>
            <w:tcW w:w="9010" w:type="dxa"/>
            <w:tcBorders>
              <w:top w:val="single" w:sz="4" w:space="0" w:color="D9D9D9" w:themeColor="background1" w:themeShade="D9"/>
              <w:left w:val="nil"/>
              <w:bottom w:val="single" w:sz="4" w:space="0" w:color="D9D9D9" w:themeColor="background1" w:themeShade="D9"/>
              <w:right w:val="nil"/>
            </w:tcBorders>
          </w:tcPr>
          <w:p w:rsidR="0039422F" w:rsidRPr="009665D3" w:rsidRDefault="0039422F" w:rsidP="00E4299D">
            <w:pPr>
              <w:rPr>
                <w:noProof/>
              </w:rPr>
            </w:pPr>
            <w:r>
              <w:rPr>
                <w:noProof/>
              </w:rPr>
              <w:t>Write a 50 word summary of Stave 1.</w:t>
            </w:r>
          </w:p>
        </w:tc>
      </w:tr>
    </w:tbl>
    <w:p w:rsidR="00D5037D" w:rsidRDefault="00D5037D"/>
    <w:sectPr w:rsidR="00D50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3F7F"/>
    <w:multiLevelType w:val="hybridMultilevel"/>
    <w:tmpl w:val="575E2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66E65"/>
    <w:multiLevelType w:val="hybridMultilevel"/>
    <w:tmpl w:val="E802345C"/>
    <w:lvl w:ilvl="0" w:tplc="E438F25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F7224"/>
    <w:multiLevelType w:val="hybridMultilevel"/>
    <w:tmpl w:val="35CEAFE2"/>
    <w:lvl w:ilvl="0" w:tplc="E438F25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865AC"/>
    <w:multiLevelType w:val="hybridMultilevel"/>
    <w:tmpl w:val="4F1C51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385F9A"/>
    <w:multiLevelType w:val="hybridMultilevel"/>
    <w:tmpl w:val="CE7AC7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6E3E97"/>
    <w:multiLevelType w:val="hybridMultilevel"/>
    <w:tmpl w:val="CAA6E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34024"/>
    <w:multiLevelType w:val="hybridMultilevel"/>
    <w:tmpl w:val="B6FED2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00E2F"/>
    <w:multiLevelType w:val="hybridMultilevel"/>
    <w:tmpl w:val="944A84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095ADD"/>
    <w:multiLevelType w:val="hybridMultilevel"/>
    <w:tmpl w:val="F8EAF1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F07808"/>
    <w:multiLevelType w:val="hybridMultilevel"/>
    <w:tmpl w:val="2E1C6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F41748"/>
    <w:multiLevelType w:val="hybridMultilevel"/>
    <w:tmpl w:val="81923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115B22"/>
    <w:multiLevelType w:val="hybridMultilevel"/>
    <w:tmpl w:val="E6BEA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513768"/>
    <w:multiLevelType w:val="hybridMultilevel"/>
    <w:tmpl w:val="B738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1"/>
  </w:num>
  <w:num w:numId="4">
    <w:abstractNumId w:val="7"/>
  </w:num>
  <w:num w:numId="5">
    <w:abstractNumId w:val="3"/>
  </w:num>
  <w:num w:numId="6">
    <w:abstractNumId w:val="1"/>
  </w:num>
  <w:num w:numId="7">
    <w:abstractNumId w:val="5"/>
  </w:num>
  <w:num w:numId="8">
    <w:abstractNumId w:val="6"/>
  </w:num>
  <w:num w:numId="9">
    <w:abstractNumId w:val="4"/>
  </w:num>
  <w:num w:numId="10">
    <w:abstractNumId w:val="10"/>
  </w:num>
  <w:num w:numId="11">
    <w:abstractNumId w:val="12"/>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22F"/>
    <w:rsid w:val="0039422F"/>
    <w:rsid w:val="00D5037D"/>
    <w:rsid w:val="00FD3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9B2F04-9D59-4C51-A98C-4BEC87CD9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422F"/>
    <w:pPr>
      <w:jc w:val="both"/>
    </w:pPr>
    <w:rPr>
      <w:rFonts w:eastAsiaTheme="minorEastAsia"/>
      <w:sz w:val="20"/>
      <w:szCs w:val="20"/>
    </w:rPr>
  </w:style>
  <w:style w:type="paragraph" w:styleId="Heading1">
    <w:name w:val="heading 1"/>
    <w:basedOn w:val="Normal"/>
    <w:next w:val="Normal"/>
    <w:link w:val="Heading1Char"/>
    <w:uiPriority w:val="9"/>
    <w:qFormat/>
    <w:rsid w:val="0039422F"/>
    <w:pPr>
      <w:spacing w:before="300" w:after="40"/>
      <w:jc w:val="left"/>
      <w:outlineLvl w:val="0"/>
    </w:pPr>
    <w:rPr>
      <w:smallCaps/>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22F"/>
    <w:rPr>
      <w:rFonts w:eastAsiaTheme="minorEastAsia"/>
      <w:smallCaps/>
      <w:spacing w:val="5"/>
      <w:sz w:val="32"/>
      <w:szCs w:val="32"/>
    </w:rPr>
  </w:style>
  <w:style w:type="table" w:styleId="TableGrid">
    <w:name w:val="Table Grid"/>
    <w:basedOn w:val="TableNormal"/>
    <w:uiPriority w:val="59"/>
    <w:rsid w:val="0039422F"/>
    <w:pPr>
      <w:spacing w:after="0" w:line="240" w:lineRule="auto"/>
      <w:jc w:val="both"/>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422F"/>
    <w:pPr>
      <w:ind w:left="720"/>
      <w:contextualSpacing/>
    </w:pPr>
  </w:style>
  <w:style w:type="paragraph" w:styleId="BalloonText">
    <w:name w:val="Balloon Text"/>
    <w:basedOn w:val="Normal"/>
    <w:link w:val="BalloonTextChar"/>
    <w:uiPriority w:val="99"/>
    <w:semiHidden/>
    <w:unhideWhenUsed/>
    <w:rsid w:val="003942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22F"/>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1500</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Oldland</dc:creator>
  <cp:lastModifiedBy>Debra Connolly</cp:lastModifiedBy>
  <cp:revision>2</cp:revision>
  <dcterms:created xsi:type="dcterms:W3CDTF">2024-10-01T11:06:00Z</dcterms:created>
  <dcterms:modified xsi:type="dcterms:W3CDTF">2024-10-01T11:06:00Z</dcterms:modified>
</cp:coreProperties>
</file>