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5"/>
        <w:gridCol w:w="2077"/>
        <w:gridCol w:w="2042"/>
        <w:gridCol w:w="2009"/>
        <w:gridCol w:w="2046"/>
        <w:gridCol w:w="2055"/>
        <w:gridCol w:w="3204"/>
      </w:tblGrid>
      <w:tr w:rsidR="00C97BF5" w14:paraId="1AC00207" w14:textId="77777777" w:rsidTr="002346B6">
        <w:trPr>
          <w:trHeight w:val="418"/>
        </w:trPr>
        <w:tc>
          <w:tcPr>
            <w:tcW w:w="2133" w:type="dxa"/>
            <w:vAlign w:val="center"/>
          </w:tcPr>
          <w:p w14:paraId="7CCA27C2" w14:textId="77777777" w:rsidR="00C97BF5" w:rsidRPr="004B2626" w:rsidRDefault="006E7580" w:rsidP="00320E77">
            <w:pPr>
              <w:jc w:val="center"/>
              <w:rPr>
                <w:b/>
              </w:rPr>
            </w:pPr>
            <w:r>
              <w:rPr>
                <w:b/>
              </w:rPr>
              <w:t>Year 10</w:t>
            </w:r>
          </w:p>
        </w:tc>
        <w:tc>
          <w:tcPr>
            <w:tcW w:w="2133" w:type="dxa"/>
            <w:vAlign w:val="center"/>
          </w:tcPr>
          <w:p w14:paraId="72643A87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2135" w:type="dxa"/>
            <w:vAlign w:val="center"/>
          </w:tcPr>
          <w:p w14:paraId="0A265365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135" w:type="dxa"/>
            <w:vAlign w:val="center"/>
          </w:tcPr>
          <w:p w14:paraId="7B59F107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35" w:type="dxa"/>
            <w:vAlign w:val="center"/>
          </w:tcPr>
          <w:p w14:paraId="4480813E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135" w:type="dxa"/>
            <w:vAlign w:val="center"/>
          </w:tcPr>
          <w:p w14:paraId="10EB105A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2135" w:type="dxa"/>
            <w:vAlign w:val="center"/>
          </w:tcPr>
          <w:p w14:paraId="24DF0498" w14:textId="77777777"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F83F5E" w14:paraId="11F85425" w14:textId="77777777" w:rsidTr="003E62A1">
        <w:trPr>
          <w:trHeight w:val="418"/>
        </w:trPr>
        <w:tc>
          <w:tcPr>
            <w:tcW w:w="2133" w:type="dxa"/>
            <w:vAlign w:val="center"/>
          </w:tcPr>
          <w:p w14:paraId="531A92F8" w14:textId="77777777" w:rsidR="00F83F5E" w:rsidRPr="004B2626" w:rsidRDefault="00F83F5E" w:rsidP="00F83F5E">
            <w:pPr>
              <w:rPr>
                <w:b/>
              </w:rPr>
            </w:pPr>
            <w:r>
              <w:rPr>
                <w:b/>
              </w:rPr>
              <w:t>Media Studies</w:t>
            </w:r>
          </w:p>
        </w:tc>
        <w:tc>
          <w:tcPr>
            <w:tcW w:w="2133" w:type="dxa"/>
          </w:tcPr>
          <w:p w14:paraId="3D85186C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b/>
                <w:szCs w:val="24"/>
              </w:rPr>
              <w:t>Introduction</w:t>
            </w:r>
            <w:r w:rsidRPr="00132FE1">
              <w:rPr>
                <w:rFonts w:ascii="Tahoma" w:hAnsi="Tahoma" w:cs="Tahoma"/>
                <w:szCs w:val="24"/>
              </w:rPr>
              <w:t xml:space="preserve"> to Media Studies: </w:t>
            </w:r>
          </w:p>
          <w:p w14:paraId="3606C964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14:paraId="3D68D938" w14:textId="77777777" w:rsidR="0020335B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What is the Media?</w:t>
            </w:r>
          </w:p>
          <w:p w14:paraId="7A6215A7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Deconstruction of Media Products </w:t>
            </w:r>
          </w:p>
          <w:p w14:paraId="1FE59F7B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14:paraId="4723F63E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Key Concepts: </w:t>
            </w:r>
          </w:p>
          <w:p w14:paraId="49AA8A14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Media Language, Forms &amp; Conventions, </w:t>
            </w:r>
            <w:proofErr w:type="gramStart"/>
            <w:r w:rsidRPr="00132FE1">
              <w:rPr>
                <w:rFonts w:ascii="Tahoma" w:hAnsi="Tahoma" w:cs="Tahoma"/>
                <w:szCs w:val="24"/>
              </w:rPr>
              <w:t>Representation,  Audience</w:t>
            </w:r>
            <w:proofErr w:type="gramEnd"/>
            <w:r w:rsidRPr="00132FE1">
              <w:rPr>
                <w:rFonts w:ascii="Tahoma" w:hAnsi="Tahoma" w:cs="Tahoma"/>
                <w:szCs w:val="24"/>
              </w:rPr>
              <w:t>, Institutions</w:t>
            </w:r>
          </w:p>
          <w:p w14:paraId="2E800E23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14:paraId="01AB2BA3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Media Theory: Todorov, Propp, Strauss, Uses and Gratifications, Young &amp; Rubicam.</w:t>
            </w:r>
          </w:p>
          <w:p w14:paraId="1EB5B44E" w14:textId="77777777" w:rsidR="00F83F5E" w:rsidRPr="00673DCE" w:rsidRDefault="0020335B" w:rsidP="0020335B">
            <w:pPr>
              <w:pStyle w:val="ListParagraph"/>
              <w:ind w:left="-6"/>
              <w:rPr>
                <w:rFonts w:asciiTheme="minorHAnsi" w:hAnsiTheme="minorHAnsi" w:cs="Tahoma"/>
              </w:rPr>
            </w:pPr>
            <w:r w:rsidRPr="00132FE1">
              <w:rPr>
                <w:rFonts w:ascii="Tahoma" w:hAnsi="Tahoma" w:cs="Tahoma"/>
                <w:szCs w:val="24"/>
              </w:rPr>
              <w:t>Research potential sources of investigation.</w:t>
            </w:r>
          </w:p>
        </w:tc>
        <w:tc>
          <w:tcPr>
            <w:tcW w:w="2135" w:type="dxa"/>
          </w:tcPr>
          <w:p w14:paraId="3BD2CEA2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b/>
                <w:szCs w:val="24"/>
              </w:rPr>
              <w:t xml:space="preserve">Component </w:t>
            </w:r>
            <w:r>
              <w:rPr>
                <w:rFonts w:ascii="Tahoma" w:hAnsi="Tahoma" w:cs="Tahoma"/>
                <w:b/>
                <w:szCs w:val="24"/>
              </w:rPr>
              <w:t>O</w:t>
            </w:r>
            <w:r w:rsidRPr="00132FE1">
              <w:rPr>
                <w:rFonts w:ascii="Tahoma" w:hAnsi="Tahoma" w:cs="Tahoma"/>
                <w:b/>
                <w:szCs w:val="24"/>
              </w:rPr>
              <w:t>ne</w:t>
            </w:r>
            <w:r w:rsidRPr="00132FE1">
              <w:rPr>
                <w:rFonts w:ascii="Tahoma" w:hAnsi="Tahoma" w:cs="Tahoma"/>
                <w:szCs w:val="24"/>
              </w:rPr>
              <w:t xml:space="preserve"> introduced. Teaching begins; analytical skills for component one, part one. </w:t>
            </w:r>
          </w:p>
          <w:p w14:paraId="214DF379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14:paraId="46821B89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A –</w:t>
            </w:r>
          </w:p>
          <w:p w14:paraId="0867218D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Purpose, Audiences, etc.</w:t>
            </w:r>
          </w:p>
          <w:p w14:paraId="777EDC56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Structured research begins in Moving Image</w:t>
            </w:r>
            <w:r>
              <w:rPr>
                <w:rFonts w:ascii="Tahoma" w:hAnsi="Tahoma" w:cs="Tahoma"/>
                <w:szCs w:val="24"/>
              </w:rPr>
              <w:t>, Print &amp; Interactive</w:t>
            </w:r>
            <w:r w:rsidRPr="00132FE1">
              <w:rPr>
                <w:rFonts w:ascii="Tahoma" w:hAnsi="Tahoma" w:cs="Tahoma"/>
                <w:szCs w:val="24"/>
              </w:rPr>
              <w:t xml:space="preserve"> Products.</w:t>
            </w:r>
          </w:p>
          <w:p w14:paraId="58D7BF55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14:paraId="67D415E4" w14:textId="77777777" w:rsidR="00F83F5E" w:rsidRPr="00C74B18" w:rsidRDefault="00F83F5E" w:rsidP="0020335B">
            <w:pPr>
              <w:pStyle w:val="ListParagraph"/>
              <w:ind w:left="317"/>
              <w:rPr>
                <w:rFonts w:asciiTheme="minorHAnsi" w:hAnsiTheme="minorHAnsi" w:cs="Tahoma"/>
              </w:rPr>
            </w:pPr>
          </w:p>
        </w:tc>
        <w:tc>
          <w:tcPr>
            <w:tcW w:w="2135" w:type="dxa"/>
          </w:tcPr>
          <w:p w14:paraId="4E58A8E3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Introduce </w:t>
            </w:r>
          </w:p>
          <w:p w14:paraId="3A53FD3C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B – </w:t>
            </w:r>
          </w:p>
          <w:p w14:paraId="4326A86F" w14:textId="77777777" w:rsidR="0020335B" w:rsidRDefault="0020335B" w:rsidP="0020335B">
            <w:p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Revise narrative, genre, theory, etc.; </w:t>
            </w:r>
          </w:p>
          <w:p w14:paraId="3D1888A9" w14:textId="77777777" w:rsidR="0020335B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14:paraId="713F892B" w14:textId="77777777" w:rsidR="0020335B" w:rsidRDefault="0020335B" w:rsidP="0020335B">
            <w:pPr>
              <w:rPr>
                <w:rFonts w:ascii="Tahoma" w:hAnsi="Tahoma" w:cs="Tahoma"/>
                <w:szCs w:val="24"/>
              </w:rPr>
            </w:pPr>
            <w:r>
              <w:rPr>
                <w:rFonts w:ascii="Tahoma" w:hAnsi="Tahoma" w:cs="Tahoma"/>
                <w:szCs w:val="24"/>
              </w:rPr>
              <w:t>R</w:t>
            </w:r>
            <w:r w:rsidRPr="00132FE1">
              <w:rPr>
                <w:rFonts w:ascii="Tahoma" w:hAnsi="Tahoma" w:cs="Tahoma"/>
                <w:szCs w:val="24"/>
              </w:rPr>
              <w:t xml:space="preserve">elate back to key concept teaching in autumn term 1. </w:t>
            </w:r>
          </w:p>
          <w:p w14:paraId="2D7E254B" w14:textId="77777777" w:rsidR="0020335B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14:paraId="5B696CA9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  <w:r>
              <w:rPr>
                <w:rFonts w:ascii="Tahoma" w:hAnsi="Tahoma" w:cs="Tahoma"/>
                <w:szCs w:val="24"/>
              </w:rPr>
              <w:t>Set deadlines for practise report writing for both Outcomes.</w:t>
            </w:r>
          </w:p>
          <w:p w14:paraId="767A74FF" w14:textId="77777777" w:rsidR="0020335B" w:rsidRPr="00132FE1" w:rsidRDefault="0020335B" w:rsidP="0020335B">
            <w:pPr>
              <w:rPr>
                <w:rFonts w:ascii="Tahoma" w:hAnsi="Tahoma" w:cs="Tahoma"/>
                <w:szCs w:val="24"/>
              </w:rPr>
            </w:pPr>
          </w:p>
          <w:p w14:paraId="52E7402A" w14:textId="77777777" w:rsidR="00F83F5E" w:rsidRPr="00C74B18" w:rsidRDefault="00F83F5E" w:rsidP="0020335B">
            <w:pPr>
              <w:ind w:left="317"/>
              <w:rPr>
                <w:rFonts w:cs="Tahoma"/>
              </w:rPr>
            </w:pPr>
          </w:p>
        </w:tc>
        <w:tc>
          <w:tcPr>
            <w:tcW w:w="2135" w:type="dxa"/>
          </w:tcPr>
          <w:p w14:paraId="0C9569E5" w14:textId="77777777"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Introduction of </w:t>
            </w:r>
            <w:r w:rsidRPr="00BC1333">
              <w:rPr>
                <w:rFonts w:ascii="Tahoma" w:hAnsi="Tahoma" w:cs="Tahoma"/>
                <w:b/>
                <w:szCs w:val="24"/>
              </w:rPr>
              <w:t>Pearson Set Assignment Brief</w:t>
            </w:r>
            <w:r w:rsidRPr="00132FE1">
              <w:rPr>
                <w:rFonts w:ascii="Tahoma" w:hAnsi="Tahoma" w:cs="Tahoma"/>
                <w:szCs w:val="24"/>
              </w:rPr>
              <w:t xml:space="preserve"> for Feb</w:t>
            </w:r>
            <w:r>
              <w:rPr>
                <w:rFonts w:ascii="Tahoma" w:hAnsi="Tahoma" w:cs="Tahoma"/>
                <w:szCs w:val="24"/>
              </w:rPr>
              <w:t>-</w:t>
            </w:r>
            <w:r w:rsidRPr="00132FE1">
              <w:rPr>
                <w:rFonts w:ascii="Tahoma" w:hAnsi="Tahoma" w:cs="Tahoma"/>
                <w:szCs w:val="24"/>
              </w:rPr>
              <w:t>May.</w:t>
            </w:r>
          </w:p>
          <w:p w14:paraId="5B0C397A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14:paraId="7F05DB80" w14:textId="77777777"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Completion of 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A 3x tasks and 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B 2x tasks.</w:t>
            </w:r>
          </w:p>
          <w:p w14:paraId="1EC2CA11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14:paraId="31CEBEBA" w14:textId="77777777" w:rsidR="00F83F5E" w:rsidRPr="00C74B18" w:rsidRDefault="0020335B" w:rsidP="0020335B">
            <w:pPr>
              <w:ind w:left="317"/>
              <w:rPr>
                <w:rFonts w:cs="Tahoma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 </w:t>
            </w:r>
          </w:p>
        </w:tc>
        <w:tc>
          <w:tcPr>
            <w:tcW w:w="2135" w:type="dxa"/>
          </w:tcPr>
          <w:p w14:paraId="6377A329" w14:textId="77777777"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Deadline </w:t>
            </w:r>
            <w:r>
              <w:rPr>
                <w:rFonts w:ascii="Tahoma" w:hAnsi="Tahoma" w:cs="Tahoma"/>
                <w:szCs w:val="24"/>
              </w:rPr>
              <w:t>for PSA reports, i</w:t>
            </w:r>
            <w:r w:rsidRPr="00132FE1">
              <w:rPr>
                <w:rFonts w:ascii="Tahoma" w:hAnsi="Tahoma" w:cs="Tahoma"/>
                <w:szCs w:val="24"/>
              </w:rPr>
              <w:t>ncluding time for resubmissions</w:t>
            </w:r>
            <w:r>
              <w:rPr>
                <w:rFonts w:ascii="Tahoma" w:hAnsi="Tahoma" w:cs="Tahoma"/>
                <w:szCs w:val="24"/>
              </w:rPr>
              <w:t xml:space="preserve"> and uploading.</w:t>
            </w:r>
          </w:p>
          <w:p w14:paraId="7FBB4192" w14:textId="77777777"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14:paraId="4DCF6A89" w14:textId="77777777"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Introduce</w:t>
            </w:r>
            <w:r w:rsidRPr="00132FE1">
              <w:rPr>
                <w:rFonts w:ascii="Tahoma" w:hAnsi="Tahoma" w:cs="Tahoma"/>
                <w:b/>
                <w:szCs w:val="24"/>
              </w:rPr>
              <w:t xml:space="preserve"> component </w:t>
            </w:r>
            <w:r>
              <w:rPr>
                <w:rFonts w:ascii="Tahoma" w:hAnsi="Tahoma" w:cs="Tahoma"/>
                <w:b/>
                <w:szCs w:val="24"/>
              </w:rPr>
              <w:t>Two</w:t>
            </w:r>
            <w:r w:rsidRPr="00132FE1">
              <w:rPr>
                <w:rFonts w:ascii="Tahoma" w:hAnsi="Tahoma" w:cs="Tahoma"/>
                <w:b/>
                <w:szCs w:val="24"/>
              </w:rPr>
              <w:t xml:space="preserve"> – responding to a client brief </w:t>
            </w:r>
            <w:r w:rsidRPr="00132FE1">
              <w:rPr>
                <w:rFonts w:ascii="Tahoma" w:hAnsi="Tahoma" w:cs="Tahoma"/>
                <w:szCs w:val="24"/>
              </w:rPr>
              <w:t>Teaching focus: Responding to a brief. Identifying Client needs. Go through exemplar</w:t>
            </w:r>
            <w:r>
              <w:rPr>
                <w:rFonts w:ascii="Tahoma" w:hAnsi="Tahoma" w:cs="Tahoma"/>
                <w:szCs w:val="24"/>
              </w:rPr>
              <w:t>s</w:t>
            </w:r>
            <w:r w:rsidRPr="00132FE1">
              <w:rPr>
                <w:rFonts w:ascii="Tahoma" w:hAnsi="Tahoma" w:cs="Tahoma"/>
                <w:szCs w:val="24"/>
              </w:rPr>
              <w:t xml:space="preserve"> and hand out/explain content and structure material. </w:t>
            </w:r>
          </w:p>
          <w:p w14:paraId="2936E436" w14:textId="77777777" w:rsid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14:paraId="39DDA84F" w14:textId="77777777" w:rsidR="00F83F5E" w:rsidRPr="00C74B18" w:rsidRDefault="00F83F5E" w:rsidP="0020335B">
            <w:pPr>
              <w:pStyle w:val="NoSpacing"/>
              <w:rPr>
                <w:rFonts w:cs="Tahoma"/>
              </w:rPr>
            </w:pPr>
          </w:p>
        </w:tc>
        <w:tc>
          <w:tcPr>
            <w:tcW w:w="2135" w:type="dxa"/>
          </w:tcPr>
          <w:p w14:paraId="078EBD7D" w14:textId="77777777" w:rsidR="0020335B" w:rsidRPr="0020335B" w:rsidRDefault="0020335B" w:rsidP="0020335B">
            <w:pPr>
              <w:pStyle w:val="NoSpacing"/>
              <w:rPr>
                <w:rFonts w:ascii="Tahoma" w:hAnsi="Tahoma" w:cs="Tahoma"/>
                <w:i/>
                <w:szCs w:val="24"/>
              </w:rPr>
            </w:pPr>
            <w:r w:rsidRPr="0020335B">
              <w:rPr>
                <w:rFonts w:ascii="Tahoma" w:hAnsi="Tahoma" w:cs="Tahoma"/>
                <w:szCs w:val="24"/>
              </w:rPr>
              <w:t xml:space="preserve">Component Two continued </w:t>
            </w:r>
          </w:p>
          <w:p w14:paraId="0A080F46" w14:textId="77777777" w:rsidR="0020335B" w:rsidRPr="0020335B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</w:p>
          <w:p w14:paraId="723EA002" w14:textId="77777777" w:rsidR="0020335B" w:rsidRPr="00132FE1" w:rsidRDefault="0020335B" w:rsidP="0020335B">
            <w:pPr>
              <w:pStyle w:val="NoSpacing"/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Learning </w:t>
            </w:r>
            <w:r>
              <w:rPr>
                <w:rFonts w:ascii="Tahoma" w:hAnsi="Tahoma" w:cs="Tahoma"/>
                <w:szCs w:val="24"/>
              </w:rPr>
              <w:t>Outcome</w:t>
            </w:r>
            <w:r w:rsidRPr="00132FE1">
              <w:rPr>
                <w:rFonts w:ascii="Tahoma" w:hAnsi="Tahoma" w:cs="Tahoma"/>
                <w:szCs w:val="24"/>
              </w:rPr>
              <w:t xml:space="preserve"> A + B Workshops</w:t>
            </w:r>
            <w:r>
              <w:rPr>
                <w:rFonts w:ascii="Tahoma" w:hAnsi="Tahoma" w:cs="Tahoma"/>
                <w:szCs w:val="24"/>
              </w:rPr>
              <w:t xml:space="preserve"> including</w:t>
            </w:r>
            <w:r w:rsidRPr="00132FE1">
              <w:rPr>
                <w:rFonts w:ascii="Tahoma" w:hAnsi="Tahoma" w:cs="Tahoma"/>
                <w:szCs w:val="24"/>
              </w:rPr>
              <w:t>:</w:t>
            </w:r>
          </w:p>
          <w:p w14:paraId="678D53AD" w14:textId="77777777" w:rsid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Sketching development </w:t>
            </w:r>
          </w:p>
          <w:p w14:paraId="33D003DE" w14:textId="77777777" w:rsidR="0020335B" w:rsidRPr="00132FE1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Storyboarding/planning</w:t>
            </w:r>
          </w:p>
          <w:p w14:paraId="4E312454" w14:textId="77777777" w:rsidR="0020335B" w:rsidRPr="00132FE1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>Camera skills exercise &amp; reflection</w:t>
            </w:r>
          </w:p>
          <w:p w14:paraId="4E4B8BB2" w14:textId="77777777"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 w:rsidRPr="00132FE1">
              <w:rPr>
                <w:rFonts w:ascii="Tahoma" w:hAnsi="Tahoma" w:cs="Tahoma"/>
                <w:szCs w:val="24"/>
              </w:rPr>
              <w:t xml:space="preserve">Filming workshop </w:t>
            </w:r>
          </w:p>
          <w:p w14:paraId="433B1C0E" w14:textId="77777777"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Mood boarding</w:t>
            </w:r>
          </w:p>
          <w:p w14:paraId="4DB0309C" w14:textId="77777777"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Practical materials</w:t>
            </w:r>
          </w:p>
          <w:p w14:paraId="7B459D3F" w14:textId="77777777" w:rsidR="0020335B" w:rsidRPr="0020335B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Image manipulation</w:t>
            </w:r>
          </w:p>
          <w:p w14:paraId="38AE6C27" w14:textId="77777777" w:rsidR="0020335B" w:rsidRPr="00132FE1" w:rsidRDefault="0020335B" w:rsidP="0020335B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Cs w:val="24"/>
              </w:rPr>
            </w:pPr>
            <w:r>
              <w:rPr>
                <w:rFonts w:ascii="Tahoma" w:hAnsi="Tahoma" w:cs="Tahoma"/>
                <w:szCs w:val="24"/>
              </w:rPr>
              <w:t>Editing</w:t>
            </w:r>
          </w:p>
          <w:p w14:paraId="1677EE29" w14:textId="77777777" w:rsidR="00F83F5E" w:rsidRPr="00C74B18" w:rsidRDefault="00F83F5E" w:rsidP="0020335B">
            <w:pPr>
              <w:pStyle w:val="NoSpacing"/>
              <w:rPr>
                <w:rFonts w:cs="Tahoma"/>
              </w:rPr>
            </w:pPr>
          </w:p>
        </w:tc>
      </w:tr>
    </w:tbl>
    <w:p w14:paraId="7EC0BA39" w14:textId="77777777" w:rsidR="00C9027A" w:rsidRDefault="00C9027A"/>
    <w:p w14:paraId="7128FAB6" w14:textId="77777777" w:rsidR="00047CF5" w:rsidRDefault="00047CF5"/>
    <w:p w14:paraId="0FA6B887" w14:textId="77777777" w:rsidR="00047CF5" w:rsidRDefault="00047CF5"/>
    <w:p w14:paraId="008B951B" w14:textId="77777777" w:rsidR="00047CF5" w:rsidRDefault="00047CF5"/>
    <w:p w14:paraId="1187C90D" w14:textId="77777777" w:rsidR="00047CF5" w:rsidRDefault="00047CF5"/>
    <w:p w14:paraId="15F11872" w14:textId="77777777" w:rsidR="00047CF5" w:rsidRDefault="00047CF5"/>
    <w:p w14:paraId="65C1AAF0" w14:textId="77777777" w:rsidR="00047CF5" w:rsidRDefault="00047C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1"/>
        <w:gridCol w:w="3410"/>
        <w:gridCol w:w="2420"/>
        <w:gridCol w:w="2363"/>
        <w:gridCol w:w="2498"/>
        <w:gridCol w:w="2160"/>
        <w:gridCol w:w="1156"/>
      </w:tblGrid>
      <w:tr w:rsidR="00047CF5" w14:paraId="04616D0E" w14:textId="77777777" w:rsidTr="00F06F87">
        <w:trPr>
          <w:trHeight w:val="418"/>
        </w:trPr>
        <w:tc>
          <w:tcPr>
            <w:tcW w:w="1441" w:type="dxa"/>
            <w:vAlign w:val="center"/>
          </w:tcPr>
          <w:p w14:paraId="285A32A3" w14:textId="77777777" w:rsidR="00047CF5" w:rsidRPr="004B2626" w:rsidRDefault="00047CF5" w:rsidP="00F06F8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Year 11</w:t>
            </w:r>
          </w:p>
        </w:tc>
        <w:tc>
          <w:tcPr>
            <w:tcW w:w="3410" w:type="dxa"/>
            <w:vAlign w:val="center"/>
          </w:tcPr>
          <w:p w14:paraId="27556E5C" w14:textId="77777777" w:rsidR="00047CF5" w:rsidRPr="004B2626" w:rsidRDefault="00047CF5" w:rsidP="00F06F87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2515" w:type="dxa"/>
            <w:vAlign w:val="center"/>
          </w:tcPr>
          <w:p w14:paraId="13777C6B" w14:textId="77777777" w:rsidR="00047CF5" w:rsidRPr="004B2626" w:rsidRDefault="00047CF5" w:rsidP="00F06F87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474" w:type="dxa"/>
            <w:vAlign w:val="center"/>
          </w:tcPr>
          <w:p w14:paraId="69ECC2CD" w14:textId="77777777" w:rsidR="00047CF5" w:rsidRPr="004B2626" w:rsidRDefault="00047CF5" w:rsidP="00F06F87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154" w:type="dxa"/>
            <w:vAlign w:val="center"/>
          </w:tcPr>
          <w:p w14:paraId="3AFA1993" w14:textId="77777777" w:rsidR="00047CF5" w:rsidRPr="004B2626" w:rsidRDefault="00047CF5" w:rsidP="00F06F87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218" w:type="dxa"/>
            <w:vAlign w:val="center"/>
          </w:tcPr>
          <w:p w14:paraId="27B3F3D8" w14:textId="77777777" w:rsidR="00047CF5" w:rsidRPr="004B2626" w:rsidRDefault="00047CF5" w:rsidP="00F06F87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1176" w:type="dxa"/>
            <w:vAlign w:val="center"/>
          </w:tcPr>
          <w:p w14:paraId="3D9E7E56" w14:textId="77777777" w:rsidR="00047CF5" w:rsidRPr="004B2626" w:rsidRDefault="00047CF5" w:rsidP="00F06F87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047CF5" w14:paraId="31BB4D8F" w14:textId="77777777" w:rsidTr="00F06F87">
        <w:trPr>
          <w:trHeight w:val="418"/>
        </w:trPr>
        <w:tc>
          <w:tcPr>
            <w:tcW w:w="1441" w:type="dxa"/>
            <w:vAlign w:val="center"/>
          </w:tcPr>
          <w:p w14:paraId="28A17453" w14:textId="77777777" w:rsidR="00047CF5" w:rsidRPr="004B2626" w:rsidRDefault="00047CF5" w:rsidP="00F06F87">
            <w:pPr>
              <w:rPr>
                <w:b/>
              </w:rPr>
            </w:pPr>
            <w:r>
              <w:rPr>
                <w:b/>
              </w:rPr>
              <w:t>Media Studies</w:t>
            </w:r>
          </w:p>
        </w:tc>
        <w:tc>
          <w:tcPr>
            <w:tcW w:w="3410" w:type="dxa"/>
          </w:tcPr>
          <w:p w14:paraId="54F85D82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Component 2 continued </w:t>
            </w:r>
            <w:r w:rsidRPr="00DC3183">
              <w:rPr>
                <w:rFonts w:ascii="Tahoma" w:hAnsi="Tahoma" w:cs="Tahoma"/>
                <w:i/>
                <w:sz w:val="24"/>
                <w:szCs w:val="24"/>
              </w:rPr>
              <w:t>(from summer term)</w:t>
            </w:r>
          </w:p>
          <w:p w14:paraId="57281765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14:paraId="38166F5C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Learning Outcome A + B Workshops including:</w:t>
            </w:r>
          </w:p>
          <w:p w14:paraId="4FBAE4F4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Sketching development </w:t>
            </w:r>
          </w:p>
          <w:p w14:paraId="4FEE37E3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Storyboarding/planning</w:t>
            </w:r>
          </w:p>
          <w:p w14:paraId="00E2D1BE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Camera skills exercise &amp; reflection</w:t>
            </w:r>
          </w:p>
          <w:p w14:paraId="18950413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Filming workshop </w:t>
            </w:r>
          </w:p>
          <w:p w14:paraId="27C9FA29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Mood boarding</w:t>
            </w:r>
          </w:p>
          <w:p w14:paraId="0A8ED126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Practical materials</w:t>
            </w:r>
          </w:p>
          <w:p w14:paraId="23FA5D42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Image manipulation</w:t>
            </w:r>
          </w:p>
          <w:p w14:paraId="56D882E1" w14:textId="77777777" w:rsidR="00047CF5" w:rsidRPr="00DC3183" w:rsidRDefault="00047CF5" w:rsidP="00047CF5">
            <w:pPr>
              <w:pStyle w:val="NoSpacing"/>
              <w:numPr>
                <w:ilvl w:val="0"/>
                <w:numId w:val="21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Editing</w:t>
            </w:r>
          </w:p>
          <w:p w14:paraId="4B21E863" w14:textId="77777777" w:rsidR="00047CF5" w:rsidRPr="00DC3183" w:rsidRDefault="00047CF5" w:rsidP="00F06F8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15" w:type="dxa"/>
          </w:tcPr>
          <w:p w14:paraId="6EDCFCAC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Introduction of </w:t>
            </w:r>
            <w:r w:rsidRPr="00495AAD">
              <w:rPr>
                <w:rFonts w:ascii="Tahoma" w:hAnsi="Tahoma" w:cs="Tahoma"/>
                <w:b/>
                <w:sz w:val="24"/>
                <w:szCs w:val="24"/>
              </w:rPr>
              <w:t>Pearson Set Assignment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 for Component Two </w:t>
            </w:r>
            <w:r w:rsidRPr="00495AAD">
              <w:rPr>
                <w:rFonts w:ascii="Tahoma" w:hAnsi="Tahoma" w:cs="Tahoma"/>
                <w:b/>
                <w:sz w:val="24"/>
                <w:szCs w:val="24"/>
              </w:rPr>
              <w:t>Brief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 for Oct-Jan.</w:t>
            </w:r>
          </w:p>
          <w:p w14:paraId="2ED6431A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14:paraId="6CD91695" w14:textId="77777777" w:rsidR="00047CF5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Working on Learning Outcome A and Learning Outcome B documents for digital portfolio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</w:p>
          <w:p w14:paraId="5F443FAC" w14:textId="77777777" w:rsidR="00047CF5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14:paraId="584B98E7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 official hours completed by set deadline, marked and uploaded onto Pearson Digital Transfer network by Christmas.</w:t>
            </w:r>
          </w:p>
        </w:tc>
        <w:tc>
          <w:tcPr>
            <w:tcW w:w="2474" w:type="dxa"/>
          </w:tcPr>
          <w:p w14:paraId="6735B394" w14:textId="77777777" w:rsidR="00047CF5" w:rsidRDefault="00047CF5" w:rsidP="00F06F8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Start prep for Component 3 – the exam brief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. </w:t>
            </w:r>
          </w:p>
          <w:p w14:paraId="1237108E" w14:textId="77777777" w:rsidR="00047CF5" w:rsidRDefault="00047CF5" w:rsidP="00F06F87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582DE9E" w14:textId="77777777" w:rsidR="00047CF5" w:rsidRDefault="00047CF5" w:rsidP="00F06F8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Pearson exam Brief released initially to teachers and then to students. </w:t>
            </w:r>
          </w:p>
          <w:p w14:paraId="68A334BA" w14:textId="77777777" w:rsidR="00047CF5" w:rsidRDefault="00047CF5" w:rsidP="00F06F87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82AC1E6" w14:textId="77777777" w:rsidR="00047CF5" w:rsidRPr="00DC3183" w:rsidRDefault="00047CF5" w:rsidP="00F06F8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Students start to prepare their exam work. </w:t>
            </w:r>
          </w:p>
        </w:tc>
        <w:tc>
          <w:tcPr>
            <w:tcW w:w="2154" w:type="dxa"/>
          </w:tcPr>
          <w:p w14:paraId="7B5D77D5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C3183">
              <w:rPr>
                <w:rFonts w:ascii="Tahoma" w:hAnsi="Tahoma" w:cs="Tahoma"/>
                <w:b/>
                <w:sz w:val="24"/>
                <w:szCs w:val="24"/>
              </w:rPr>
              <w:t>Component Three</w:t>
            </w:r>
          </w:p>
          <w:p w14:paraId="4BCB1A11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Prep</w:t>
            </w:r>
            <w:r>
              <w:rPr>
                <w:rFonts w:ascii="Tahoma" w:hAnsi="Tahoma" w:cs="Tahoma"/>
                <w:sz w:val="24"/>
                <w:szCs w:val="24"/>
              </w:rPr>
              <w:t xml:space="preserve"> continues</w:t>
            </w:r>
            <w:r w:rsidRPr="00DC3183">
              <w:rPr>
                <w:rFonts w:ascii="Tahoma" w:hAnsi="Tahoma" w:cs="Tahoma"/>
                <w:sz w:val="24"/>
                <w:szCs w:val="24"/>
              </w:rPr>
              <w:t>. For External assessment:</w:t>
            </w:r>
          </w:p>
          <w:p w14:paraId="49B3E966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April-May (as timetabled):</w:t>
            </w:r>
          </w:p>
          <w:p w14:paraId="160DC520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14:paraId="295012A6" w14:textId="77777777" w:rsidR="00047CF5" w:rsidRDefault="00047CF5" w:rsidP="00047CF5">
            <w:pPr>
              <w:pStyle w:val="NoSpacing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 w:rsidRPr="00495AAD">
              <w:rPr>
                <w:rFonts w:ascii="Tahoma" w:hAnsi="Tahoma" w:cs="Tahoma"/>
                <w:sz w:val="24"/>
                <w:szCs w:val="24"/>
              </w:rPr>
              <w:t xml:space="preserve">Session 1 – 5hours – written/drawn. </w:t>
            </w:r>
          </w:p>
          <w:p w14:paraId="7FE842B7" w14:textId="77777777" w:rsidR="00047CF5" w:rsidRDefault="00047CF5" w:rsidP="00047CF5">
            <w:pPr>
              <w:pStyle w:val="NoSpacing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Collection of assets and resources for exam portfolio continues. </w:t>
            </w:r>
          </w:p>
          <w:p w14:paraId="0C547393" w14:textId="77777777" w:rsidR="00047CF5" w:rsidRPr="00495AAD" w:rsidRDefault="00047CF5" w:rsidP="00047CF5">
            <w:pPr>
              <w:pStyle w:val="NoSpacing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 w:rsidRPr="00495AAD">
              <w:rPr>
                <w:rFonts w:ascii="Tahoma" w:hAnsi="Tahoma" w:cs="Tahoma"/>
                <w:sz w:val="24"/>
                <w:szCs w:val="24"/>
              </w:rPr>
              <w:t xml:space="preserve">Session </w:t>
            </w:r>
            <w:r>
              <w:rPr>
                <w:rFonts w:ascii="Tahoma" w:hAnsi="Tahoma" w:cs="Tahoma"/>
                <w:sz w:val="24"/>
                <w:szCs w:val="24"/>
              </w:rPr>
              <w:t>2 – 5hours</w:t>
            </w:r>
            <w:r w:rsidRPr="00495AAD">
              <w:rPr>
                <w:rFonts w:ascii="Tahoma" w:hAnsi="Tahoma" w:cs="Tahoma"/>
                <w:sz w:val="24"/>
                <w:szCs w:val="24"/>
              </w:rPr>
              <w:t xml:space="preserve"> (final production</w:t>
            </w:r>
            <w:r>
              <w:rPr>
                <w:rFonts w:ascii="Tahoma" w:hAnsi="Tahoma" w:cs="Tahoma"/>
                <w:sz w:val="24"/>
                <w:szCs w:val="24"/>
              </w:rPr>
              <w:t xml:space="preserve"> edit</w:t>
            </w:r>
            <w:r w:rsidRPr="00495AAD">
              <w:rPr>
                <w:rFonts w:ascii="Tahoma" w:hAnsi="Tahoma" w:cs="Tahoma"/>
                <w:sz w:val="24"/>
                <w:szCs w:val="24"/>
              </w:rPr>
              <w:t>)</w:t>
            </w:r>
          </w:p>
          <w:p w14:paraId="1EE28314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14:paraId="72CB6457" w14:textId="77777777" w:rsidR="00047CF5" w:rsidRPr="00DC3183" w:rsidRDefault="00047CF5" w:rsidP="00F06F87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218" w:type="dxa"/>
          </w:tcPr>
          <w:p w14:paraId="7FD541C8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 xml:space="preserve">All submissions (external assessment) dispatched to exam board by approx. mid-May </w:t>
            </w:r>
          </w:p>
          <w:p w14:paraId="33499051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14:paraId="2832343E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>All grade entries for internally assessed components to exams officer by May</w:t>
            </w:r>
          </w:p>
          <w:p w14:paraId="290AE692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14:paraId="223C43C9" w14:textId="77777777" w:rsidR="00047CF5" w:rsidRPr="00DC3183" w:rsidRDefault="00047CF5" w:rsidP="00F06F87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14:paraId="7D013A33" w14:textId="77777777" w:rsidR="00047CF5" w:rsidRPr="00DC3183" w:rsidRDefault="00047CF5" w:rsidP="00F06F87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>Activities for cohort concluded.</w:t>
            </w:r>
          </w:p>
          <w:p w14:paraId="3322C1F8" w14:textId="77777777" w:rsidR="00047CF5" w:rsidRPr="00DC3183" w:rsidRDefault="00047CF5" w:rsidP="00F06F87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  <w:p w14:paraId="57782248" w14:textId="77777777" w:rsidR="00047CF5" w:rsidRPr="00DC3183" w:rsidRDefault="00047CF5" w:rsidP="00F06F87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76" w:type="dxa"/>
          </w:tcPr>
          <w:p w14:paraId="36C8002B" w14:textId="77777777" w:rsidR="00047CF5" w:rsidRPr="00EC5ED4" w:rsidRDefault="00047CF5" w:rsidP="00F06F87">
            <w:pPr>
              <w:rPr>
                <w:rFonts w:cstheme="minorHAnsi"/>
              </w:rPr>
            </w:pPr>
          </w:p>
        </w:tc>
      </w:tr>
    </w:tbl>
    <w:p w14:paraId="745CB74D" w14:textId="77777777" w:rsidR="00047CF5" w:rsidRDefault="00047CF5"/>
    <w:sectPr w:rsidR="00047CF5" w:rsidSect="001870D8">
      <w:headerReference w:type="default" r:id="rId8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69E03" w14:textId="77777777" w:rsidR="007C39E1" w:rsidRDefault="007C39E1" w:rsidP="001870D8">
      <w:pPr>
        <w:spacing w:after="0" w:line="240" w:lineRule="auto"/>
      </w:pPr>
      <w:r>
        <w:separator/>
      </w:r>
    </w:p>
  </w:endnote>
  <w:endnote w:type="continuationSeparator" w:id="0">
    <w:p w14:paraId="6E800220" w14:textId="77777777" w:rsidR="007C39E1" w:rsidRDefault="007C39E1" w:rsidP="0018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1B38" w14:textId="77777777" w:rsidR="007C39E1" w:rsidRDefault="007C39E1" w:rsidP="001870D8">
      <w:pPr>
        <w:spacing w:after="0" w:line="240" w:lineRule="auto"/>
      </w:pPr>
      <w:r>
        <w:separator/>
      </w:r>
    </w:p>
  </w:footnote>
  <w:footnote w:type="continuationSeparator" w:id="0">
    <w:p w14:paraId="60AB3A88" w14:textId="77777777" w:rsidR="007C39E1" w:rsidRDefault="007C39E1" w:rsidP="0018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29909" w14:textId="77777777" w:rsidR="007C39E1" w:rsidRDefault="007C39E1">
    <w:pPr>
      <w:pStyle w:val="Header"/>
    </w:pPr>
  </w:p>
  <w:p w14:paraId="76F5E09B" w14:textId="77777777" w:rsidR="007C39E1" w:rsidRDefault="007C39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1801"/>
    <w:multiLevelType w:val="hybridMultilevel"/>
    <w:tmpl w:val="234450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9F626E"/>
    <w:multiLevelType w:val="hybridMultilevel"/>
    <w:tmpl w:val="D13ED3DE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" w15:restartNumberingAfterBreak="0">
    <w:nsid w:val="0D1F0BF3"/>
    <w:multiLevelType w:val="hybridMultilevel"/>
    <w:tmpl w:val="D806F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5B63E2"/>
    <w:multiLevelType w:val="hybridMultilevel"/>
    <w:tmpl w:val="699AA294"/>
    <w:lvl w:ilvl="0" w:tplc="9918CEFE">
      <w:start w:val="4"/>
      <w:numFmt w:val="bullet"/>
      <w:lvlText w:val="-"/>
      <w:lvlJc w:val="left"/>
      <w:pPr>
        <w:ind w:left="720" w:hanging="360"/>
      </w:pPr>
      <w:rPr>
        <w:rFonts w:ascii="Calibri" w:eastAsia="Verdan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313A0"/>
    <w:multiLevelType w:val="hybridMultilevel"/>
    <w:tmpl w:val="00CCE1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CC0222"/>
    <w:multiLevelType w:val="hybridMultilevel"/>
    <w:tmpl w:val="F55A24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41609D"/>
    <w:multiLevelType w:val="hybridMultilevel"/>
    <w:tmpl w:val="0A48AA24"/>
    <w:lvl w:ilvl="0" w:tplc="0CC42D7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24D9E"/>
    <w:multiLevelType w:val="hybridMultilevel"/>
    <w:tmpl w:val="B180E7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0E3FAE"/>
    <w:multiLevelType w:val="hybridMultilevel"/>
    <w:tmpl w:val="57165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03212A"/>
    <w:multiLevelType w:val="hybridMultilevel"/>
    <w:tmpl w:val="FB8E3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AE0555"/>
    <w:multiLevelType w:val="hybridMultilevel"/>
    <w:tmpl w:val="A0383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252919"/>
    <w:multiLevelType w:val="hybridMultilevel"/>
    <w:tmpl w:val="A5B69F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BF1F10"/>
    <w:multiLevelType w:val="hybridMultilevel"/>
    <w:tmpl w:val="75F6F4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D7724A"/>
    <w:multiLevelType w:val="hybridMultilevel"/>
    <w:tmpl w:val="A5B69F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904087"/>
    <w:multiLevelType w:val="hybridMultilevel"/>
    <w:tmpl w:val="66F2D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EA26D6B"/>
    <w:multiLevelType w:val="hybridMultilevel"/>
    <w:tmpl w:val="F24AA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45E60B0"/>
    <w:multiLevelType w:val="hybridMultilevel"/>
    <w:tmpl w:val="8A707A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6226297"/>
    <w:multiLevelType w:val="hybridMultilevel"/>
    <w:tmpl w:val="15DAB5C8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8" w15:restartNumberingAfterBreak="0">
    <w:nsid w:val="683A361C"/>
    <w:multiLevelType w:val="hybridMultilevel"/>
    <w:tmpl w:val="0E0C3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F82E40"/>
    <w:multiLevelType w:val="hybridMultilevel"/>
    <w:tmpl w:val="5F0811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BBC2B2E"/>
    <w:multiLevelType w:val="hybridMultilevel"/>
    <w:tmpl w:val="4ACA82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F1804EF"/>
    <w:multiLevelType w:val="hybridMultilevel"/>
    <w:tmpl w:val="DE18C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06728013">
    <w:abstractNumId w:val="1"/>
  </w:num>
  <w:num w:numId="2" w16cid:durableId="406078029">
    <w:abstractNumId w:val="17"/>
  </w:num>
  <w:num w:numId="3" w16cid:durableId="525362932">
    <w:abstractNumId w:val="18"/>
  </w:num>
  <w:num w:numId="4" w16cid:durableId="413011413">
    <w:abstractNumId w:val="20"/>
  </w:num>
  <w:num w:numId="5" w16cid:durableId="1019892350">
    <w:abstractNumId w:val="14"/>
  </w:num>
  <w:num w:numId="6" w16cid:durableId="1939019066">
    <w:abstractNumId w:val="19"/>
  </w:num>
  <w:num w:numId="7" w16cid:durableId="1374041383">
    <w:abstractNumId w:val="10"/>
  </w:num>
  <w:num w:numId="8" w16cid:durableId="804153752">
    <w:abstractNumId w:val="2"/>
  </w:num>
  <w:num w:numId="9" w16cid:durableId="875847208">
    <w:abstractNumId w:val="12"/>
  </w:num>
  <w:num w:numId="10" w16cid:durableId="72514407">
    <w:abstractNumId w:val="15"/>
  </w:num>
  <w:num w:numId="11" w16cid:durableId="150682082">
    <w:abstractNumId w:val="21"/>
  </w:num>
  <w:num w:numId="12" w16cid:durableId="2128158467">
    <w:abstractNumId w:val="8"/>
  </w:num>
  <w:num w:numId="13" w16cid:durableId="292831017">
    <w:abstractNumId w:val="7"/>
  </w:num>
  <w:num w:numId="14" w16cid:durableId="1425491810">
    <w:abstractNumId w:val="5"/>
  </w:num>
  <w:num w:numId="15" w16cid:durableId="687099986">
    <w:abstractNumId w:val="9"/>
  </w:num>
  <w:num w:numId="16" w16cid:durableId="2103184743">
    <w:abstractNumId w:val="16"/>
  </w:num>
  <w:num w:numId="17" w16cid:durableId="482086141">
    <w:abstractNumId w:val="4"/>
  </w:num>
  <w:num w:numId="18" w16cid:durableId="1032223393">
    <w:abstractNumId w:val="13"/>
  </w:num>
  <w:num w:numId="19" w16cid:durableId="1224027746">
    <w:abstractNumId w:val="11"/>
  </w:num>
  <w:num w:numId="20" w16cid:durableId="1943026534">
    <w:abstractNumId w:val="0"/>
  </w:num>
  <w:num w:numId="21" w16cid:durableId="1933319459">
    <w:abstractNumId w:val="6"/>
  </w:num>
  <w:num w:numId="22" w16cid:durableId="10368111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1389A"/>
    <w:rsid w:val="00047CF5"/>
    <w:rsid w:val="0005421A"/>
    <w:rsid w:val="00054DF4"/>
    <w:rsid w:val="00065260"/>
    <w:rsid w:val="00086D8A"/>
    <w:rsid w:val="000A5DD5"/>
    <w:rsid w:val="000E6E24"/>
    <w:rsid w:val="000F4AF1"/>
    <w:rsid w:val="0010230E"/>
    <w:rsid w:val="001122F9"/>
    <w:rsid w:val="001604FD"/>
    <w:rsid w:val="001870D8"/>
    <w:rsid w:val="001935E3"/>
    <w:rsid w:val="001F360A"/>
    <w:rsid w:val="0020335B"/>
    <w:rsid w:val="002147C0"/>
    <w:rsid w:val="002346B6"/>
    <w:rsid w:val="002A1131"/>
    <w:rsid w:val="002B184E"/>
    <w:rsid w:val="002B6AF2"/>
    <w:rsid w:val="002D542B"/>
    <w:rsid w:val="00320E77"/>
    <w:rsid w:val="0032228E"/>
    <w:rsid w:val="003E0609"/>
    <w:rsid w:val="003E0779"/>
    <w:rsid w:val="003E62A1"/>
    <w:rsid w:val="0043776A"/>
    <w:rsid w:val="00455078"/>
    <w:rsid w:val="004B2626"/>
    <w:rsid w:val="004B4C9A"/>
    <w:rsid w:val="004C46EF"/>
    <w:rsid w:val="004E1CE6"/>
    <w:rsid w:val="005020C3"/>
    <w:rsid w:val="00513F73"/>
    <w:rsid w:val="005240D1"/>
    <w:rsid w:val="00535F1A"/>
    <w:rsid w:val="00552C5F"/>
    <w:rsid w:val="00586936"/>
    <w:rsid w:val="005A735F"/>
    <w:rsid w:val="005B0ED6"/>
    <w:rsid w:val="005B54E4"/>
    <w:rsid w:val="0065234F"/>
    <w:rsid w:val="006561E1"/>
    <w:rsid w:val="00673DCE"/>
    <w:rsid w:val="006B2046"/>
    <w:rsid w:val="006E7580"/>
    <w:rsid w:val="00755525"/>
    <w:rsid w:val="007A3A1E"/>
    <w:rsid w:val="007C39E1"/>
    <w:rsid w:val="0080600B"/>
    <w:rsid w:val="00824667"/>
    <w:rsid w:val="00830711"/>
    <w:rsid w:val="008C05C4"/>
    <w:rsid w:val="008E3BE5"/>
    <w:rsid w:val="008F4691"/>
    <w:rsid w:val="0094517C"/>
    <w:rsid w:val="00955641"/>
    <w:rsid w:val="009B590B"/>
    <w:rsid w:val="009E152D"/>
    <w:rsid w:val="00A20F9E"/>
    <w:rsid w:val="00A21095"/>
    <w:rsid w:val="00A553CF"/>
    <w:rsid w:val="00A953C6"/>
    <w:rsid w:val="00B26FB1"/>
    <w:rsid w:val="00B56C54"/>
    <w:rsid w:val="00B91E20"/>
    <w:rsid w:val="00BC1333"/>
    <w:rsid w:val="00BE100D"/>
    <w:rsid w:val="00C24239"/>
    <w:rsid w:val="00C6368F"/>
    <w:rsid w:val="00C74B18"/>
    <w:rsid w:val="00C772CB"/>
    <w:rsid w:val="00C9027A"/>
    <w:rsid w:val="00C91E81"/>
    <w:rsid w:val="00C97BF5"/>
    <w:rsid w:val="00D07713"/>
    <w:rsid w:val="00D077A1"/>
    <w:rsid w:val="00D343CE"/>
    <w:rsid w:val="00D416AC"/>
    <w:rsid w:val="00D9055E"/>
    <w:rsid w:val="00DA2412"/>
    <w:rsid w:val="00DC3ADB"/>
    <w:rsid w:val="00DD131C"/>
    <w:rsid w:val="00DF49A4"/>
    <w:rsid w:val="00E429F1"/>
    <w:rsid w:val="00EA2B4E"/>
    <w:rsid w:val="00EB07E9"/>
    <w:rsid w:val="00F31041"/>
    <w:rsid w:val="00F40C70"/>
    <w:rsid w:val="00F83F5E"/>
    <w:rsid w:val="00FE125E"/>
    <w:rsid w:val="00FE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66077"/>
  <w15:docId w15:val="{E3D6A6FE-8E7C-494D-B439-AE8B53B8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F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D8"/>
  </w:style>
  <w:style w:type="paragraph" w:styleId="Footer">
    <w:name w:val="footer"/>
    <w:basedOn w:val="Normal"/>
    <w:link w:val="Foot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D8"/>
  </w:style>
  <w:style w:type="paragraph" w:styleId="ListParagraph">
    <w:name w:val="List Paragraph"/>
    <w:basedOn w:val="Normal"/>
    <w:link w:val="ListParagraphChar"/>
    <w:uiPriority w:val="34"/>
    <w:qFormat/>
    <w:rsid w:val="008F4691"/>
    <w:pPr>
      <w:spacing w:after="240"/>
      <w:ind w:left="720"/>
      <w:contextualSpacing/>
    </w:pPr>
    <w:rPr>
      <w:rFonts w:ascii="Arial" w:eastAsiaTheme="minorEastAsia" w:hAnsi="Arial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F4691"/>
    <w:rPr>
      <w:rFonts w:ascii="Arial" w:eastAsiaTheme="minorEastAsia" w:hAnsi="Arial"/>
      <w:lang w:eastAsia="en-GB"/>
    </w:rPr>
  </w:style>
  <w:style w:type="paragraph" w:customStyle="1" w:styleId="Default">
    <w:name w:val="Default"/>
    <w:rsid w:val="008F4691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D5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4">
    <w:name w:val="A4"/>
    <w:qFormat/>
    <w:rsid w:val="00F83F5E"/>
    <w:rPr>
      <w:rFonts w:ascii="Roboto" w:hAnsi="Roboto" w:hint="default"/>
      <w:color w:val="00000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AD364-C452-423E-A4B4-0C88B7D1C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Greg Dordoy</cp:lastModifiedBy>
  <cp:revision>2</cp:revision>
  <cp:lastPrinted>2020-02-07T10:56:00Z</cp:lastPrinted>
  <dcterms:created xsi:type="dcterms:W3CDTF">2026-05-14T08:51:00Z</dcterms:created>
  <dcterms:modified xsi:type="dcterms:W3CDTF">2026-05-14T08:51:00Z</dcterms:modified>
</cp:coreProperties>
</file>